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5D65F" w14:textId="0560D2DF" w:rsidR="001D32DF" w:rsidRPr="001E6DD7" w:rsidRDefault="001D32DF" w:rsidP="001D32DF">
      <w:pPr>
        <w:ind w:left="426" w:right="-17"/>
        <w:jc w:val="center"/>
        <w:rPr>
          <w:rFonts w:ascii="Azo Sans Lt" w:hAnsi="Azo Sans Lt" w:cstheme="minorHAnsi"/>
          <w:b/>
        </w:rPr>
      </w:pPr>
      <w:r w:rsidRPr="001E6DD7">
        <w:rPr>
          <w:rFonts w:ascii="Azo Sans Lt" w:hAnsi="Azo Sans Lt" w:cstheme="minorHAnsi"/>
          <w:b/>
        </w:rPr>
        <w:t>ANEXO V</w:t>
      </w:r>
      <w:r w:rsidR="00FF2E17">
        <w:rPr>
          <w:rFonts w:ascii="Azo Sans Lt" w:hAnsi="Azo Sans Lt" w:cstheme="minorHAnsi"/>
          <w:b/>
        </w:rPr>
        <w:t>II</w:t>
      </w:r>
    </w:p>
    <w:p w14:paraId="575DDB63" w14:textId="77777777" w:rsidR="001D32DF" w:rsidRPr="001E6DD7" w:rsidRDefault="001D32DF" w:rsidP="001D32DF">
      <w:pPr>
        <w:ind w:left="426" w:right="-17"/>
        <w:jc w:val="center"/>
        <w:rPr>
          <w:rFonts w:ascii="Azo Sans Lt" w:hAnsi="Azo Sans Lt" w:cstheme="minorHAnsi"/>
          <w:b/>
        </w:rPr>
      </w:pPr>
    </w:p>
    <w:p w14:paraId="46B64F96" w14:textId="77777777" w:rsidR="001D32DF" w:rsidRPr="001E6DD7" w:rsidRDefault="001D32DF" w:rsidP="001D32DF">
      <w:pPr>
        <w:ind w:left="426" w:right="-17"/>
        <w:jc w:val="center"/>
        <w:rPr>
          <w:rFonts w:ascii="Azo Sans Lt" w:hAnsi="Azo Sans Lt" w:cstheme="minorHAnsi"/>
          <w:b/>
        </w:rPr>
      </w:pPr>
    </w:p>
    <w:p w14:paraId="5B18198A" w14:textId="1140B67D" w:rsidR="001D32DF" w:rsidRPr="001E6DD7" w:rsidRDefault="001D32DF" w:rsidP="001D32DF">
      <w:pPr>
        <w:ind w:left="426" w:right="-17"/>
        <w:jc w:val="center"/>
        <w:rPr>
          <w:rFonts w:ascii="Azo Sans Lt" w:hAnsi="Azo Sans Lt" w:cstheme="minorHAnsi"/>
          <w:b/>
        </w:rPr>
      </w:pPr>
      <w:r w:rsidRPr="001E6DD7">
        <w:rPr>
          <w:rFonts w:ascii="Azo Sans Lt" w:hAnsi="Azo Sans Lt" w:cstheme="minorHAnsi"/>
          <w:b/>
        </w:rPr>
        <w:t>MINUTA DE TERMO DE CONTRATO DE COMPRA</w:t>
      </w:r>
    </w:p>
    <w:p w14:paraId="3308CDEE" w14:textId="77777777" w:rsidR="007F7B13" w:rsidRPr="001E6DD7" w:rsidRDefault="007F7B13">
      <w:pPr>
        <w:pStyle w:val="Ttulo2"/>
        <w:spacing w:before="1"/>
        <w:ind w:left="1276" w:right="1472" w:hanging="992"/>
        <w:jc w:val="center"/>
        <w:rPr>
          <w:rFonts w:ascii="Azo Sans Lt" w:hAnsi="Azo Sans Lt" w:cstheme="minorHAnsi"/>
          <w:sz w:val="22"/>
          <w:szCs w:val="22"/>
          <w:u w:val="none"/>
        </w:rPr>
      </w:pPr>
    </w:p>
    <w:p w14:paraId="73D0EA44" w14:textId="77777777" w:rsidR="007F7B13" w:rsidRPr="001E6DD7" w:rsidRDefault="007F7B13">
      <w:pPr>
        <w:pStyle w:val="Corpodetexto"/>
        <w:spacing w:before="10"/>
        <w:rPr>
          <w:rFonts w:ascii="Azo Sans Lt" w:hAnsi="Azo Sans Lt" w:cstheme="minorHAnsi"/>
          <w:b/>
          <w:sz w:val="22"/>
          <w:szCs w:val="22"/>
        </w:rPr>
      </w:pPr>
    </w:p>
    <w:p w14:paraId="1EADE88E" w14:textId="2C51BBD2" w:rsidR="001D32DF" w:rsidRPr="001E6DD7" w:rsidRDefault="001D32DF" w:rsidP="001D32DF">
      <w:pPr>
        <w:spacing w:line="276" w:lineRule="auto"/>
        <w:ind w:left="5103" w:right="-17"/>
        <w:jc w:val="both"/>
        <w:rPr>
          <w:rFonts w:ascii="Azo Sans Lt" w:hAnsi="Azo Sans Lt" w:cstheme="minorHAnsi"/>
          <w:b/>
        </w:rPr>
      </w:pPr>
      <w:r w:rsidRPr="001E6DD7">
        <w:rPr>
          <w:rFonts w:ascii="Azo Sans Lt" w:hAnsi="Azo Sans Lt" w:cstheme="minorHAnsi"/>
          <w:b/>
        </w:rPr>
        <w:t xml:space="preserve">TERMO DE CONTRATO DE COMPRA Nº ......../...., QUE FAZEM ENTRE SI O MUNICÍPIO DE NOVA FRIBURGO E A EMPRESA .................................................... </w:t>
      </w:r>
    </w:p>
    <w:p w14:paraId="6E21BCF7" w14:textId="7C99AB10" w:rsidR="001D4AC3" w:rsidRPr="001E6DD7" w:rsidRDefault="001D4AC3" w:rsidP="00D5096A">
      <w:pPr>
        <w:pStyle w:val="NormalWeb"/>
        <w:spacing w:line="276" w:lineRule="auto"/>
        <w:jc w:val="both"/>
        <w:rPr>
          <w:rFonts w:ascii="Azo Sans Lt" w:hAnsi="Azo Sans Lt" w:cstheme="minorHAnsi"/>
          <w:sz w:val="22"/>
          <w:szCs w:val="22"/>
        </w:rPr>
      </w:pPr>
      <w:r w:rsidRPr="001E6DD7">
        <w:rPr>
          <w:rFonts w:ascii="Azo Sans Lt" w:hAnsi="Azo Sans Lt" w:cstheme="minorHAnsi"/>
          <w:sz w:val="22"/>
          <w:szCs w:val="22"/>
        </w:rPr>
        <w:t xml:space="preserve">O MUNICÍPIO DE NOVA FRIBURGO, com sede na Avenida Alberto Braune, 225 - Centro, na cidade de Nova Friburgo / RJ, inscrito(a) no CNPJ sob o nº 28.606.630/0001-23, neste ato representado(a) pelo(a) Exmo. Senhor Prefeito Municipal </w:t>
      </w:r>
      <w:r w:rsidR="000E6DAE" w:rsidRPr="001E6DD7">
        <w:rPr>
          <w:rFonts w:ascii="Azo Sans Lt" w:hAnsi="Azo Sans Lt" w:cstheme="minorHAnsi"/>
          <w:sz w:val="22"/>
          <w:szCs w:val="22"/>
        </w:rPr>
        <w:t xml:space="preserve">JOHNNY MAYCON CORDEIRO RIBEIRO, inscrito no CPF sob o nº </w:t>
      </w:r>
      <w:r w:rsidR="00BA2AC6" w:rsidRPr="001E6DD7">
        <w:rPr>
          <w:rFonts w:ascii="Azo Sans Lt" w:hAnsi="Azo Sans Lt" w:cs="Arial"/>
          <w:b/>
          <w:sz w:val="22"/>
          <w:szCs w:val="22"/>
        </w:rPr>
        <w:t>.........................................</w:t>
      </w:r>
      <w:r w:rsidRPr="001E6DD7">
        <w:rPr>
          <w:rFonts w:ascii="Azo Sans Lt" w:hAnsi="Azo Sans Lt" w:cstheme="minorHAnsi"/>
          <w:sz w:val="22"/>
          <w:szCs w:val="22"/>
        </w:rPr>
        <w:t xml:space="preserve">, doravante denominado CONTRATANTE, e o(a) .............................. inscrito(a) no CNPJ/MF sob o nº ............................, sediado(a) na ..................................., em ............................. doravante designada CONTRATADA, neste ato representada pelo(a) Sr.(a) ....................., portador(a) da Carteira de Identidade nº ................., expedida pela (o) .................., e CPF nº ........................., tendo em vista o que consta no </w:t>
      </w:r>
      <w:r w:rsidR="005466C3" w:rsidRPr="001E6DD7">
        <w:rPr>
          <w:rFonts w:ascii="Azo Sans Lt" w:hAnsi="Azo Sans Lt" w:cstheme="minorHAnsi"/>
          <w:b/>
          <w:bCs/>
          <w:sz w:val="22"/>
          <w:szCs w:val="22"/>
        </w:rPr>
        <w:t xml:space="preserve">Processo Administrativo nº </w:t>
      </w:r>
      <w:r w:rsidR="0049664B">
        <w:rPr>
          <w:rFonts w:ascii="Azo Sans Lt" w:hAnsi="Azo Sans Lt" w:cstheme="minorHAnsi"/>
          <w:b/>
          <w:bCs/>
          <w:sz w:val="22"/>
          <w:szCs w:val="22"/>
        </w:rPr>
        <w:t>28632/2022</w:t>
      </w:r>
      <w:r w:rsidR="005466C3" w:rsidRPr="001E6DD7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1E6DD7">
        <w:rPr>
          <w:rFonts w:ascii="Azo Sans Lt" w:hAnsi="Azo Sans Lt" w:cstheme="minorHAnsi"/>
          <w:sz w:val="22"/>
          <w:szCs w:val="22"/>
        </w:rPr>
        <w:t xml:space="preserve">e em observância às disposições da Lei nº </w:t>
      </w:r>
      <w:r w:rsidR="00F232EF">
        <w:rPr>
          <w:rFonts w:ascii="Azo Sans Lt" w:hAnsi="Azo Sans Lt" w:cstheme="minorHAnsi"/>
          <w:sz w:val="22"/>
          <w:szCs w:val="22"/>
        </w:rPr>
        <w:t>14.133, de 2021</w:t>
      </w:r>
      <w:r w:rsidR="0050761F">
        <w:rPr>
          <w:rFonts w:ascii="Azo Sans Lt" w:hAnsi="Azo Sans Lt" w:cstheme="minorHAnsi"/>
          <w:sz w:val="22"/>
          <w:szCs w:val="22"/>
        </w:rPr>
        <w:t xml:space="preserve"> </w:t>
      </w:r>
      <w:r w:rsidR="0050761F" w:rsidRPr="0050761F">
        <w:rPr>
          <w:rFonts w:ascii="Azo Sans Lt" w:hAnsi="Azo Sans Lt" w:cstheme="minorHAnsi"/>
          <w:sz w:val="22"/>
          <w:szCs w:val="22"/>
          <w:lang w:val="pt-PT"/>
        </w:rPr>
        <w:t>e da Instrução Normativa SEGES/ME nº 75, de 2021</w:t>
      </w:r>
      <w:r w:rsidR="006306EF" w:rsidRPr="001E6DD7">
        <w:rPr>
          <w:rFonts w:ascii="Azo Sans Lt" w:hAnsi="Azo Sans Lt" w:cstheme="minorHAnsi"/>
          <w:sz w:val="22"/>
          <w:szCs w:val="22"/>
        </w:rPr>
        <w:t>,</w:t>
      </w:r>
      <w:r w:rsidRPr="001E6DD7">
        <w:rPr>
          <w:rFonts w:ascii="Azo Sans Lt" w:hAnsi="Azo Sans Lt" w:cstheme="minorHAnsi"/>
          <w:i/>
          <w:sz w:val="22"/>
          <w:szCs w:val="22"/>
        </w:rPr>
        <w:t xml:space="preserve"> </w:t>
      </w:r>
      <w:r w:rsidRPr="001E6DD7">
        <w:rPr>
          <w:rFonts w:ascii="Azo Sans Lt" w:hAnsi="Azo Sans Lt" w:cstheme="minorHAnsi"/>
          <w:sz w:val="22"/>
          <w:szCs w:val="22"/>
        </w:rPr>
        <w:t xml:space="preserve">resolvem celebrar o presente Termo de Contrato, decorrente do </w:t>
      </w:r>
      <w:r w:rsidR="005466C3" w:rsidRPr="001E6DD7">
        <w:rPr>
          <w:rFonts w:ascii="Azo Sans Lt" w:hAnsi="Azo Sans Lt" w:cstheme="minorHAnsi"/>
          <w:b/>
          <w:bCs/>
          <w:sz w:val="22"/>
          <w:szCs w:val="22"/>
        </w:rPr>
        <w:t>Pregão Eletrônico</w:t>
      </w:r>
      <w:r w:rsidR="000B23ED" w:rsidRPr="001E6DD7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5466C3" w:rsidRPr="001E6DD7">
        <w:rPr>
          <w:rFonts w:ascii="Azo Sans Lt" w:hAnsi="Azo Sans Lt" w:cstheme="minorHAnsi"/>
          <w:b/>
          <w:bCs/>
          <w:sz w:val="22"/>
          <w:szCs w:val="22"/>
        </w:rPr>
        <w:t xml:space="preserve">nº </w:t>
      </w:r>
      <w:r w:rsidR="0049664B">
        <w:rPr>
          <w:rFonts w:ascii="Azo Sans Lt" w:hAnsi="Azo Sans Lt" w:cstheme="minorHAnsi"/>
          <w:b/>
          <w:bCs/>
          <w:sz w:val="22"/>
          <w:szCs w:val="22"/>
        </w:rPr>
        <w:t>143</w:t>
      </w:r>
      <w:r w:rsidR="0007531B" w:rsidRPr="001E6DD7">
        <w:rPr>
          <w:rFonts w:ascii="Azo Sans Lt" w:hAnsi="Azo Sans Lt" w:cstheme="minorHAnsi"/>
          <w:b/>
          <w:bCs/>
          <w:sz w:val="22"/>
          <w:szCs w:val="22"/>
        </w:rPr>
        <w:t>/2023</w:t>
      </w:r>
      <w:r w:rsidRPr="001E6DD7">
        <w:rPr>
          <w:rFonts w:ascii="Azo Sans Lt" w:hAnsi="Azo Sans Lt" w:cstheme="minorHAnsi"/>
          <w:sz w:val="22"/>
          <w:szCs w:val="22"/>
        </w:rPr>
        <w:t>, mediante as cláusulas e condições a seguir enunciadas.</w:t>
      </w:r>
    </w:p>
    <w:p w14:paraId="22B320CE" w14:textId="4CFE31A3" w:rsidR="001A0D41" w:rsidRPr="001E6DD7" w:rsidRDefault="001A0D41" w:rsidP="001D32DF">
      <w:pPr>
        <w:pStyle w:val="Nivel01"/>
        <w:rPr>
          <w:rFonts w:ascii="Azo Sans Lt" w:hAnsi="Azo Sans Lt" w:cstheme="minorHAnsi"/>
          <w:sz w:val="22"/>
          <w:szCs w:val="22"/>
        </w:rPr>
      </w:pPr>
      <w:r w:rsidRPr="001E6DD7">
        <w:rPr>
          <w:rFonts w:ascii="Azo Sans Lt" w:hAnsi="Azo Sans Lt" w:cstheme="minorHAnsi"/>
          <w:sz w:val="22"/>
          <w:szCs w:val="22"/>
        </w:rPr>
        <w:t xml:space="preserve">1 - </w:t>
      </w:r>
      <w:r w:rsidR="001D32DF" w:rsidRPr="001E6DD7">
        <w:rPr>
          <w:rFonts w:ascii="Azo Sans Lt" w:hAnsi="Azo Sans Lt" w:cstheme="minorHAnsi"/>
          <w:sz w:val="22"/>
          <w:szCs w:val="22"/>
        </w:rPr>
        <w:t>CLÁUSULA PRIMEIRA – OBJETO</w:t>
      </w:r>
    </w:p>
    <w:p w14:paraId="6EF57C0A" w14:textId="127FB7A6" w:rsidR="001D32DF" w:rsidRPr="001E6DD7" w:rsidRDefault="001D32DF" w:rsidP="00B061E6">
      <w:pPr>
        <w:pStyle w:val="Nivel01"/>
        <w:numPr>
          <w:ilvl w:val="1"/>
          <w:numId w:val="2"/>
        </w:numPr>
        <w:tabs>
          <w:tab w:val="clear" w:pos="567"/>
          <w:tab w:val="left" w:pos="0"/>
          <w:tab w:val="left" w:pos="426"/>
        </w:tabs>
        <w:ind w:left="0" w:hanging="6"/>
        <w:rPr>
          <w:rFonts w:ascii="Azo Sans Lt" w:hAnsi="Azo Sans Lt" w:cstheme="minorHAnsi"/>
          <w:b w:val="0"/>
          <w:sz w:val="22"/>
          <w:szCs w:val="22"/>
        </w:rPr>
      </w:pPr>
      <w:r w:rsidRPr="001E6DD7">
        <w:rPr>
          <w:rFonts w:ascii="Azo Sans Lt" w:hAnsi="Azo Sans Lt" w:cstheme="minorHAnsi"/>
          <w:b w:val="0"/>
          <w:sz w:val="22"/>
          <w:szCs w:val="22"/>
        </w:rPr>
        <w:t xml:space="preserve">O objeto do presente Termo de Contrato é </w:t>
      </w:r>
      <w:r w:rsidR="0049664B">
        <w:rPr>
          <w:rFonts w:ascii="Azo Sans Lt" w:hAnsi="Azo Sans Lt" w:cstheme="minorHAnsi"/>
          <w:bCs w:val="0"/>
          <w:sz w:val="22"/>
          <w:szCs w:val="22"/>
          <w:lang w:val="pt-PT"/>
        </w:rPr>
        <w:t>a</w:t>
      </w:r>
      <w:r w:rsidR="0049664B" w:rsidRPr="0049664B">
        <w:rPr>
          <w:rFonts w:ascii="Azo Sans Lt" w:hAnsi="Azo Sans Lt" w:cstheme="minorHAnsi"/>
          <w:bCs w:val="0"/>
          <w:sz w:val="22"/>
          <w:szCs w:val="22"/>
          <w:lang w:val="pt-PT"/>
        </w:rPr>
        <w:t>quisição, sob demanda, de Gêneros Alimentícios para atender as necessidades da CAIVS – Casa de Acolhimento Institucional Vila Sorriso</w:t>
      </w:r>
      <w:r w:rsidR="001272CC" w:rsidRPr="001E6DD7">
        <w:rPr>
          <w:rFonts w:ascii="Azo Sans Lt" w:hAnsi="Azo Sans Lt" w:cstheme="minorHAnsi"/>
          <w:b w:val="0"/>
          <w:sz w:val="22"/>
          <w:szCs w:val="22"/>
        </w:rPr>
        <w:t xml:space="preserve">, </w:t>
      </w:r>
      <w:r w:rsidR="005466C3" w:rsidRPr="001E6DD7">
        <w:rPr>
          <w:rFonts w:ascii="Azo Sans Lt" w:hAnsi="Azo Sans Lt" w:cstheme="minorHAnsi"/>
          <w:b w:val="0"/>
          <w:sz w:val="22"/>
          <w:szCs w:val="22"/>
        </w:rPr>
        <w:t>conforme condições, quantidades e especificações contidas no TERMO DE REFERÊNCIA – ANEXO I do edital.</w:t>
      </w:r>
    </w:p>
    <w:p w14:paraId="69112C73" w14:textId="77777777" w:rsidR="006306EF" w:rsidRPr="001E6DD7" w:rsidRDefault="001D32DF" w:rsidP="00B061E6">
      <w:pPr>
        <w:pStyle w:val="Nivel01"/>
        <w:numPr>
          <w:ilvl w:val="1"/>
          <w:numId w:val="2"/>
        </w:numPr>
        <w:tabs>
          <w:tab w:val="clear" w:pos="567"/>
          <w:tab w:val="left" w:pos="0"/>
          <w:tab w:val="left" w:pos="426"/>
        </w:tabs>
        <w:ind w:left="0" w:hanging="6"/>
        <w:rPr>
          <w:rFonts w:ascii="Azo Sans Lt" w:hAnsi="Azo Sans Lt" w:cstheme="minorHAnsi"/>
          <w:b w:val="0"/>
          <w:sz w:val="22"/>
          <w:szCs w:val="22"/>
        </w:rPr>
      </w:pPr>
      <w:r w:rsidRPr="001E6DD7">
        <w:rPr>
          <w:rFonts w:ascii="Azo Sans Lt" w:hAnsi="Azo Sans Lt" w:cstheme="minorHAnsi"/>
          <w:b w:val="0"/>
          <w:sz w:val="22"/>
          <w:szCs w:val="22"/>
        </w:rPr>
        <w:t>Este Termo de Contrato vincula-se ao Edital do Pregão, identificado no preâmbulo e à proposta vencedora, independentemente de transcrição.</w:t>
      </w:r>
    </w:p>
    <w:p w14:paraId="5EBD9E9F" w14:textId="50946C72" w:rsidR="006306EF" w:rsidRPr="001E6DD7" w:rsidRDefault="001D32DF" w:rsidP="00B061E6">
      <w:pPr>
        <w:pStyle w:val="Nivel01"/>
        <w:numPr>
          <w:ilvl w:val="1"/>
          <w:numId w:val="2"/>
        </w:numPr>
        <w:tabs>
          <w:tab w:val="clear" w:pos="567"/>
          <w:tab w:val="left" w:pos="0"/>
          <w:tab w:val="left" w:pos="426"/>
        </w:tabs>
        <w:ind w:left="0" w:hanging="6"/>
        <w:rPr>
          <w:rFonts w:ascii="Azo Sans Lt" w:hAnsi="Azo Sans Lt" w:cstheme="minorHAnsi"/>
          <w:b w:val="0"/>
          <w:sz w:val="22"/>
          <w:szCs w:val="22"/>
        </w:rPr>
      </w:pPr>
      <w:r w:rsidRPr="001E6DD7">
        <w:rPr>
          <w:rFonts w:ascii="Azo Sans Lt" w:hAnsi="Azo Sans Lt" w:cstheme="minorHAnsi"/>
          <w:b w:val="0"/>
          <w:sz w:val="22"/>
          <w:szCs w:val="22"/>
        </w:rPr>
        <w:t>Discriminação do objeto:</w:t>
      </w:r>
    </w:p>
    <w:p w14:paraId="68482778" w14:textId="77777777" w:rsidR="005E2922" w:rsidRPr="001E6DD7" w:rsidRDefault="005E2922" w:rsidP="006306EF">
      <w:pPr>
        <w:pStyle w:val="Nivel01"/>
        <w:rPr>
          <w:rFonts w:ascii="Azo Sans Lt" w:hAnsi="Azo Sans Lt" w:cstheme="minorHAnsi"/>
          <w:b w:val="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5"/>
        <w:gridCol w:w="1254"/>
        <w:gridCol w:w="2146"/>
        <w:gridCol w:w="863"/>
        <w:gridCol w:w="930"/>
        <w:gridCol w:w="935"/>
        <w:gridCol w:w="1225"/>
        <w:gridCol w:w="896"/>
      </w:tblGrid>
      <w:tr w:rsidR="006306EF" w:rsidRPr="001E6DD7" w14:paraId="30136ED5" w14:textId="77777777" w:rsidTr="00AE2539">
        <w:tc>
          <w:tcPr>
            <w:tcW w:w="449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DEF885" w14:textId="77777777" w:rsidR="006306EF" w:rsidRPr="001E6DD7" w:rsidRDefault="006306EF" w:rsidP="0081357F">
            <w:pPr>
              <w:pStyle w:val="PargrafodaLista"/>
              <w:ind w:left="0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  <w:r w:rsidRPr="001E6DD7">
              <w:rPr>
                <w:rFonts w:ascii="Azo Sans Lt" w:hAnsi="Azo Sans Lt"/>
                <w:b/>
                <w:sz w:val="20"/>
                <w:szCs w:val="20"/>
              </w:rPr>
              <w:t>ITEM</w:t>
            </w:r>
          </w:p>
        </w:tc>
        <w:tc>
          <w:tcPr>
            <w:tcW w:w="692" w:type="pct"/>
            <w:vMerge w:val="restart"/>
            <w:shd w:val="clear" w:color="auto" w:fill="D8D8D8"/>
            <w:vAlign w:val="center"/>
          </w:tcPr>
          <w:p w14:paraId="69F0C268" w14:textId="77777777" w:rsidR="006306EF" w:rsidRPr="001E6DD7" w:rsidRDefault="006306EF" w:rsidP="0081357F">
            <w:pPr>
              <w:pStyle w:val="PargrafodaLista"/>
              <w:ind w:left="0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  <w:r w:rsidRPr="001E6DD7">
              <w:rPr>
                <w:rFonts w:ascii="Azo Sans Lt" w:hAnsi="Azo Sans Lt"/>
                <w:b/>
                <w:sz w:val="20"/>
                <w:szCs w:val="20"/>
              </w:rPr>
              <w:t>Nº DO REGISTRO</w:t>
            </w:r>
          </w:p>
        </w:tc>
        <w:tc>
          <w:tcPr>
            <w:tcW w:w="1184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5F038B" w14:textId="77777777" w:rsidR="006306EF" w:rsidRPr="001E6DD7" w:rsidRDefault="006306EF" w:rsidP="0081357F">
            <w:pPr>
              <w:pStyle w:val="PargrafodaLista"/>
              <w:ind w:left="0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  <w:r w:rsidRPr="001E6DD7">
              <w:rPr>
                <w:rFonts w:ascii="Azo Sans Lt" w:hAnsi="Azo Sans Lt"/>
                <w:b/>
                <w:sz w:val="20"/>
                <w:szCs w:val="20"/>
              </w:rPr>
              <w:t>ESPECIFICAÇÃO</w:t>
            </w:r>
          </w:p>
        </w:tc>
        <w:tc>
          <w:tcPr>
            <w:tcW w:w="476" w:type="pct"/>
            <w:vMerge w:val="restart"/>
            <w:shd w:val="clear" w:color="auto" w:fill="D8D8D8"/>
            <w:vAlign w:val="center"/>
          </w:tcPr>
          <w:p w14:paraId="5C17DDAF" w14:textId="77777777" w:rsidR="006306EF" w:rsidRPr="001E6DD7" w:rsidRDefault="006306EF" w:rsidP="0081357F">
            <w:pPr>
              <w:pStyle w:val="PargrafodaLista"/>
              <w:ind w:left="0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  <w:r w:rsidRPr="001E6DD7">
              <w:rPr>
                <w:rFonts w:ascii="Azo Sans Lt" w:hAnsi="Azo Sans Lt"/>
                <w:b/>
                <w:sz w:val="20"/>
                <w:szCs w:val="20"/>
              </w:rPr>
              <w:t>MARCA</w:t>
            </w:r>
          </w:p>
        </w:tc>
        <w:tc>
          <w:tcPr>
            <w:tcW w:w="513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A07BE3" w14:textId="77777777" w:rsidR="006306EF" w:rsidRPr="001E6DD7" w:rsidRDefault="006306EF" w:rsidP="0081357F">
            <w:pPr>
              <w:pStyle w:val="PargrafodaLista"/>
              <w:ind w:left="0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  <w:r w:rsidRPr="001E6DD7">
              <w:rPr>
                <w:rFonts w:ascii="Azo Sans Lt" w:hAnsi="Azo Sans Lt"/>
                <w:b/>
                <w:sz w:val="20"/>
                <w:szCs w:val="20"/>
              </w:rPr>
              <w:t>UNID.</w:t>
            </w:r>
          </w:p>
        </w:tc>
        <w:tc>
          <w:tcPr>
            <w:tcW w:w="516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BD69DE" w14:textId="77777777" w:rsidR="006306EF" w:rsidRPr="001E6DD7" w:rsidRDefault="006306EF" w:rsidP="0081357F">
            <w:pPr>
              <w:pStyle w:val="PargrafodaLista"/>
              <w:ind w:left="0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  <w:r w:rsidRPr="001E6DD7">
              <w:rPr>
                <w:rFonts w:ascii="Azo Sans Lt" w:hAnsi="Azo Sans Lt"/>
                <w:b/>
                <w:sz w:val="20"/>
                <w:szCs w:val="20"/>
              </w:rPr>
              <w:t>QTDE.</w:t>
            </w:r>
          </w:p>
        </w:tc>
        <w:tc>
          <w:tcPr>
            <w:tcW w:w="1169" w:type="pct"/>
            <w:gridSpan w:val="2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93182F" w14:textId="77777777" w:rsidR="006306EF" w:rsidRPr="001E6DD7" w:rsidRDefault="006306EF" w:rsidP="0081357F">
            <w:pPr>
              <w:pStyle w:val="PargrafodaLista"/>
              <w:ind w:left="0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  <w:r w:rsidRPr="001E6DD7">
              <w:rPr>
                <w:rFonts w:ascii="Azo Sans Lt" w:hAnsi="Azo Sans Lt"/>
                <w:b/>
                <w:sz w:val="20"/>
                <w:szCs w:val="20"/>
              </w:rPr>
              <w:t>PREÇO</w:t>
            </w:r>
          </w:p>
        </w:tc>
      </w:tr>
      <w:tr w:rsidR="006306EF" w:rsidRPr="001E6DD7" w14:paraId="32CDD99B" w14:textId="77777777" w:rsidTr="00AE2539">
        <w:tc>
          <w:tcPr>
            <w:tcW w:w="449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8FBE36" w14:textId="77777777" w:rsidR="006306EF" w:rsidRPr="001E6DD7" w:rsidRDefault="006306EF" w:rsidP="0081357F">
            <w:pPr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692" w:type="pct"/>
            <w:vMerge/>
            <w:shd w:val="clear" w:color="auto" w:fill="D8D8D8"/>
          </w:tcPr>
          <w:p w14:paraId="49811FD8" w14:textId="77777777" w:rsidR="006306EF" w:rsidRPr="001E6DD7" w:rsidRDefault="006306EF" w:rsidP="0081357F">
            <w:pPr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1184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AF6F9E" w14:textId="77777777" w:rsidR="006306EF" w:rsidRPr="001E6DD7" w:rsidRDefault="006306EF" w:rsidP="0081357F">
            <w:pPr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476" w:type="pct"/>
            <w:vMerge/>
            <w:shd w:val="clear" w:color="auto" w:fill="D8D8D8"/>
            <w:vAlign w:val="center"/>
          </w:tcPr>
          <w:p w14:paraId="5A59EB8B" w14:textId="77777777" w:rsidR="006306EF" w:rsidRPr="001E6DD7" w:rsidRDefault="006306EF" w:rsidP="0081357F">
            <w:pPr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513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AE2A1C" w14:textId="77777777" w:rsidR="006306EF" w:rsidRPr="001E6DD7" w:rsidRDefault="006306EF" w:rsidP="0081357F">
            <w:pPr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516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923C41" w14:textId="77777777" w:rsidR="006306EF" w:rsidRPr="001E6DD7" w:rsidRDefault="006306EF" w:rsidP="0081357F">
            <w:pPr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676" w:type="pc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1E5969" w14:textId="77777777" w:rsidR="006306EF" w:rsidRPr="001E6DD7" w:rsidRDefault="006306EF" w:rsidP="0081357F">
            <w:pPr>
              <w:pStyle w:val="PargrafodaLista"/>
              <w:ind w:left="0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  <w:r w:rsidRPr="001E6DD7">
              <w:rPr>
                <w:rFonts w:ascii="Azo Sans Lt" w:hAnsi="Azo Sans Lt"/>
                <w:b/>
                <w:sz w:val="20"/>
                <w:szCs w:val="20"/>
              </w:rPr>
              <w:t>UNITÁRIO</w:t>
            </w:r>
          </w:p>
        </w:tc>
        <w:tc>
          <w:tcPr>
            <w:tcW w:w="494" w:type="pc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58FC25" w14:textId="77777777" w:rsidR="006306EF" w:rsidRPr="001E6DD7" w:rsidRDefault="006306EF" w:rsidP="0081357F">
            <w:pPr>
              <w:pStyle w:val="PargrafodaLista"/>
              <w:ind w:left="0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  <w:r w:rsidRPr="001E6DD7">
              <w:rPr>
                <w:rFonts w:ascii="Azo Sans Lt" w:hAnsi="Azo Sans Lt"/>
                <w:b/>
                <w:sz w:val="20"/>
                <w:szCs w:val="20"/>
              </w:rPr>
              <w:t>TOTAL</w:t>
            </w:r>
          </w:p>
        </w:tc>
      </w:tr>
      <w:tr w:rsidR="006306EF" w:rsidRPr="001E6DD7" w14:paraId="550069E0" w14:textId="77777777" w:rsidTr="00AE2539">
        <w:trPr>
          <w:trHeight w:val="284"/>
        </w:trPr>
        <w:tc>
          <w:tcPr>
            <w:tcW w:w="5000" w:type="pct"/>
            <w:gridSpan w:val="8"/>
            <w:shd w:val="clear" w:color="auto" w:fill="999999"/>
          </w:tcPr>
          <w:p w14:paraId="1E21D1B3" w14:textId="77777777" w:rsidR="006306EF" w:rsidRPr="001E6DD7" w:rsidRDefault="006306EF" w:rsidP="0081357F">
            <w:pPr>
              <w:pStyle w:val="Standard"/>
              <w:shd w:val="clear" w:color="auto" w:fill="999999"/>
              <w:spacing w:after="0" w:line="240" w:lineRule="auto"/>
              <w:jc w:val="center"/>
              <w:rPr>
                <w:rFonts w:ascii="Azo Sans Lt" w:hAnsi="Azo Sans Lt"/>
                <w:b/>
                <w:sz w:val="20"/>
                <w:szCs w:val="20"/>
                <w:shd w:val="clear" w:color="auto" w:fill="999999"/>
              </w:rPr>
            </w:pPr>
          </w:p>
          <w:p w14:paraId="64D831EE" w14:textId="77777777" w:rsidR="006306EF" w:rsidRPr="001E6DD7" w:rsidRDefault="006306EF" w:rsidP="00461F93">
            <w:pPr>
              <w:pStyle w:val="Standard"/>
              <w:shd w:val="clear" w:color="auto" w:fill="999999"/>
              <w:spacing w:after="0" w:line="240" w:lineRule="auto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</w:p>
        </w:tc>
      </w:tr>
      <w:tr w:rsidR="006306EF" w:rsidRPr="001E6DD7" w14:paraId="6E38BB35" w14:textId="77777777" w:rsidTr="00A73618">
        <w:trPr>
          <w:trHeight w:val="271"/>
        </w:trPr>
        <w:tc>
          <w:tcPr>
            <w:tcW w:w="4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EA9E3B" w14:textId="77777777" w:rsidR="006306EF" w:rsidRPr="001E6DD7" w:rsidRDefault="006306EF" w:rsidP="0081357F">
            <w:pPr>
              <w:pStyle w:val="Standard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  <w:r w:rsidRPr="001E6DD7">
              <w:rPr>
                <w:rFonts w:ascii="Azo Sans Lt" w:hAnsi="Azo Sans Lt"/>
                <w:b/>
                <w:sz w:val="20"/>
                <w:szCs w:val="20"/>
              </w:rPr>
              <w:t>1</w:t>
            </w:r>
          </w:p>
        </w:tc>
        <w:tc>
          <w:tcPr>
            <w:tcW w:w="692" w:type="pct"/>
          </w:tcPr>
          <w:p w14:paraId="42C4E778" w14:textId="77777777" w:rsidR="006306EF" w:rsidRPr="001E6DD7" w:rsidRDefault="006306EF" w:rsidP="0081357F">
            <w:pPr>
              <w:pStyle w:val="Standard"/>
              <w:jc w:val="both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118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F0BC9D" w14:textId="77777777" w:rsidR="006306EF" w:rsidRPr="001E6DD7" w:rsidRDefault="006306EF" w:rsidP="0081357F">
            <w:pPr>
              <w:pStyle w:val="Standard"/>
              <w:jc w:val="both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476" w:type="pct"/>
          </w:tcPr>
          <w:p w14:paraId="2C809A98" w14:textId="77777777" w:rsidR="006306EF" w:rsidRPr="001E6DD7" w:rsidRDefault="006306EF" w:rsidP="0081357F">
            <w:pPr>
              <w:pStyle w:val="Standard"/>
              <w:jc w:val="center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B77E9A" w14:textId="77777777" w:rsidR="006306EF" w:rsidRPr="001E6DD7" w:rsidRDefault="006306EF" w:rsidP="0081357F">
            <w:pPr>
              <w:pStyle w:val="Standard"/>
              <w:jc w:val="center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5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80BB6E" w14:textId="77777777" w:rsidR="006306EF" w:rsidRPr="001E6DD7" w:rsidRDefault="006306EF" w:rsidP="0081357F">
            <w:pPr>
              <w:pStyle w:val="Standard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</w:p>
        </w:tc>
        <w:tc>
          <w:tcPr>
            <w:tcW w:w="67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A32A81" w14:textId="77777777" w:rsidR="006306EF" w:rsidRPr="001E6DD7" w:rsidRDefault="006306EF" w:rsidP="0081357F">
            <w:pPr>
              <w:pStyle w:val="Standard"/>
              <w:spacing w:after="0" w:line="240" w:lineRule="auto"/>
              <w:jc w:val="right"/>
              <w:rPr>
                <w:rFonts w:ascii="Azo Sans Lt" w:hAnsi="Azo Sans Lt" w:cs="Calibri"/>
                <w:sz w:val="20"/>
                <w:szCs w:val="20"/>
              </w:rPr>
            </w:pPr>
          </w:p>
        </w:tc>
        <w:tc>
          <w:tcPr>
            <w:tcW w:w="49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A24B89" w14:textId="77777777" w:rsidR="006306EF" w:rsidRPr="001E6DD7" w:rsidRDefault="006306EF" w:rsidP="0081357F">
            <w:pPr>
              <w:pStyle w:val="Standard"/>
              <w:spacing w:after="0" w:line="240" w:lineRule="auto"/>
              <w:jc w:val="right"/>
              <w:rPr>
                <w:rFonts w:ascii="Azo Sans Lt" w:hAnsi="Azo Sans Lt" w:cs="Calibri"/>
                <w:b/>
                <w:bCs/>
                <w:sz w:val="20"/>
                <w:szCs w:val="20"/>
              </w:rPr>
            </w:pPr>
          </w:p>
        </w:tc>
      </w:tr>
      <w:tr w:rsidR="006306EF" w:rsidRPr="001E6DD7" w14:paraId="065DCD74" w14:textId="77777777" w:rsidTr="00AE2539">
        <w:trPr>
          <w:trHeight w:val="284"/>
        </w:trPr>
        <w:tc>
          <w:tcPr>
            <w:tcW w:w="4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63AB0F" w14:textId="1A22C1C3" w:rsidR="006306EF" w:rsidRPr="001E6DD7" w:rsidRDefault="006306EF" w:rsidP="0081357F">
            <w:pPr>
              <w:pStyle w:val="Standard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  <w:r w:rsidRPr="001E6DD7">
              <w:rPr>
                <w:rFonts w:ascii="Azo Sans Lt" w:hAnsi="Azo Sans Lt"/>
                <w:b/>
                <w:sz w:val="20"/>
                <w:szCs w:val="20"/>
              </w:rPr>
              <w:t>…</w:t>
            </w:r>
          </w:p>
        </w:tc>
        <w:tc>
          <w:tcPr>
            <w:tcW w:w="692" w:type="pct"/>
          </w:tcPr>
          <w:p w14:paraId="3BA639F0" w14:textId="77777777" w:rsidR="006306EF" w:rsidRPr="001E6DD7" w:rsidRDefault="006306EF" w:rsidP="0081357F">
            <w:pPr>
              <w:pStyle w:val="Standard"/>
              <w:jc w:val="both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118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97DB5" w14:textId="77777777" w:rsidR="006306EF" w:rsidRPr="001E6DD7" w:rsidRDefault="006306EF" w:rsidP="0081357F">
            <w:pPr>
              <w:pStyle w:val="Standard"/>
              <w:jc w:val="both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476" w:type="pct"/>
          </w:tcPr>
          <w:p w14:paraId="4E287A92" w14:textId="77777777" w:rsidR="006306EF" w:rsidRPr="001E6DD7" w:rsidRDefault="006306EF" w:rsidP="0081357F">
            <w:pPr>
              <w:pStyle w:val="Standard"/>
              <w:jc w:val="center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F30996" w14:textId="77777777" w:rsidR="006306EF" w:rsidRPr="001E6DD7" w:rsidRDefault="006306EF" w:rsidP="0081357F">
            <w:pPr>
              <w:pStyle w:val="Standard"/>
              <w:jc w:val="center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5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C36B19" w14:textId="77777777" w:rsidR="006306EF" w:rsidRPr="001E6DD7" w:rsidRDefault="006306EF" w:rsidP="0081357F">
            <w:pPr>
              <w:pStyle w:val="Standard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</w:p>
        </w:tc>
        <w:tc>
          <w:tcPr>
            <w:tcW w:w="67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F09359" w14:textId="77777777" w:rsidR="006306EF" w:rsidRPr="001E6DD7" w:rsidRDefault="006306EF" w:rsidP="0081357F">
            <w:pPr>
              <w:pStyle w:val="Standard"/>
              <w:spacing w:after="0" w:line="240" w:lineRule="auto"/>
              <w:jc w:val="right"/>
              <w:rPr>
                <w:rFonts w:ascii="Azo Sans Lt" w:hAnsi="Azo Sans Lt" w:cs="Calibri"/>
                <w:sz w:val="20"/>
                <w:szCs w:val="20"/>
              </w:rPr>
            </w:pPr>
          </w:p>
        </w:tc>
        <w:tc>
          <w:tcPr>
            <w:tcW w:w="49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519213" w14:textId="77777777" w:rsidR="006306EF" w:rsidRPr="001E6DD7" w:rsidRDefault="006306EF" w:rsidP="0081357F">
            <w:pPr>
              <w:pStyle w:val="Standard"/>
              <w:spacing w:after="0" w:line="240" w:lineRule="auto"/>
              <w:jc w:val="right"/>
              <w:rPr>
                <w:rFonts w:ascii="Azo Sans Lt" w:hAnsi="Azo Sans Lt" w:cs="Calibri"/>
                <w:b/>
                <w:bCs/>
                <w:sz w:val="20"/>
                <w:szCs w:val="20"/>
              </w:rPr>
            </w:pPr>
          </w:p>
        </w:tc>
      </w:tr>
      <w:tr w:rsidR="006306EF" w:rsidRPr="001E6DD7" w14:paraId="20DE41AC" w14:textId="77777777" w:rsidTr="00AE2539">
        <w:trPr>
          <w:trHeight w:val="281"/>
        </w:trPr>
        <w:tc>
          <w:tcPr>
            <w:tcW w:w="5000" w:type="pct"/>
            <w:gridSpan w:val="8"/>
          </w:tcPr>
          <w:p w14:paraId="579F99DB" w14:textId="5D76576B" w:rsidR="006306EF" w:rsidRPr="001E6DD7" w:rsidRDefault="006306EF" w:rsidP="0081357F">
            <w:pPr>
              <w:pStyle w:val="Standard"/>
              <w:jc w:val="right"/>
              <w:rPr>
                <w:rFonts w:ascii="Azo Sans Lt" w:hAnsi="Azo Sans Lt"/>
                <w:sz w:val="20"/>
                <w:szCs w:val="20"/>
              </w:rPr>
            </w:pPr>
            <w:r w:rsidRPr="001E6DD7">
              <w:rPr>
                <w:rFonts w:ascii="Azo Sans Lt" w:hAnsi="Azo Sans Lt"/>
                <w:b/>
                <w:bCs/>
                <w:sz w:val="20"/>
                <w:szCs w:val="20"/>
              </w:rPr>
              <w:t>TOTAL</w:t>
            </w:r>
            <w:r w:rsidR="00461F93" w:rsidRPr="001E6DD7">
              <w:rPr>
                <w:rFonts w:ascii="Azo Sans Lt" w:hAnsi="Azo Sans Lt"/>
                <w:b/>
                <w:bCs/>
                <w:sz w:val="20"/>
                <w:szCs w:val="20"/>
              </w:rPr>
              <w:t xml:space="preserve"> </w:t>
            </w:r>
            <w:r w:rsidRPr="00BE40A2">
              <w:rPr>
                <w:rFonts w:ascii="Azo Sans Lt" w:hAnsi="Azo Sans Lt"/>
                <w:b/>
                <w:bCs/>
                <w:sz w:val="20"/>
                <w:szCs w:val="20"/>
              </w:rPr>
              <w:t>XXX</w:t>
            </w:r>
            <w:r w:rsidRPr="001E6DD7">
              <w:rPr>
                <w:rFonts w:ascii="Azo Sans Lt" w:hAnsi="Azo Sans Lt"/>
                <w:b/>
                <w:bCs/>
                <w:sz w:val="20"/>
                <w:szCs w:val="20"/>
              </w:rPr>
              <w:t xml:space="preserve">:   R$ XXXXX  </w:t>
            </w:r>
          </w:p>
        </w:tc>
      </w:tr>
    </w:tbl>
    <w:p w14:paraId="30E3A394" w14:textId="45AF31BF" w:rsidR="001D32DF" w:rsidRPr="0038358C" w:rsidRDefault="001A0D41" w:rsidP="0038358C">
      <w:pPr>
        <w:pStyle w:val="Nivel01"/>
        <w:numPr>
          <w:ilvl w:val="0"/>
          <w:numId w:val="27"/>
        </w:numPr>
        <w:spacing w:line="276" w:lineRule="auto"/>
        <w:rPr>
          <w:rFonts w:ascii="Azo Sans Lt" w:hAnsi="Azo Sans Lt" w:cstheme="minorHAnsi"/>
          <w:iCs/>
          <w:sz w:val="22"/>
          <w:szCs w:val="22"/>
        </w:rPr>
      </w:pPr>
      <w:r w:rsidRPr="0038358C">
        <w:rPr>
          <w:rFonts w:ascii="Azo Sans Lt" w:hAnsi="Azo Sans Lt" w:cstheme="minorHAnsi"/>
          <w:sz w:val="22"/>
          <w:szCs w:val="22"/>
        </w:rPr>
        <w:lastRenderedPageBreak/>
        <w:t xml:space="preserve">-  </w:t>
      </w:r>
      <w:r w:rsidR="001D32DF" w:rsidRPr="0038358C">
        <w:rPr>
          <w:rFonts w:ascii="Azo Sans Lt" w:hAnsi="Azo Sans Lt" w:cstheme="minorHAnsi"/>
          <w:sz w:val="22"/>
          <w:szCs w:val="22"/>
        </w:rPr>
        <w:t>CLÁUSULA SEGUNDA – VIGÊNCIA</w:t>
      </w:r>
    </w:p>
    <w:p w14:paraId="34846553" w14:textId="61D8C1A2" w:rsidR="001D32DF" w:rsidRPr="0038358C" w:rsidRDefault="00B13DC2" w:rsidP="0038358C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</w:rPr>
      </w:pPr>
      <w:r w:rsidRPr="0038358C">
        <w:rPr>
          <w:rFonts w:ascii="Azo Sans Lt" w:hAnsi="Azo Sans Lt" w:cstheme="minorHAnsi"/>
          <w:bCs/>
          <w:iCs/>
        </w:rPr>
        <w:t xml:space="preserve">- </w:t>
      </w:r>
      <w:r w:rsidR="001D32DF" w:rsidRPr="0038358C">
        <w:rPr>
          <w:rFonts w:ascii="Azo Sans Lt" w:hAnsi="Azo Sans Lt" w:cstheme="minorHAnsi"/>
          <w:bCs/>
          <w:iCs/>
        </w:rPr>
        <w:t xml:space="preserve">O prazo de vigência deste Termo de Contrato </w:t>
      </w:r>
      <w:r w:rsidR="005466C3" w:rsidRPr="0038358C">
        <w:rPr>
          <w:rFonts w:ascii="Azo Sans Lt" w:hAnsi="Azo Sans Lt" w:cstheme="minorHAnsi"/>
          <w:bCs/>
          <w:iCs/>
        </w:rPr>
        <w:t xml:space="preserve">será de </w:t>
      </w:r>
      <w:r w:rsidR="005466C3" w:rsidRPr="0038358C">
        <w:rPr>
          <w:rFonts w:ascii="Azo Sans Lt" w:hAnsi="Azo Sans Lt" w:cstheme="minorHAnsi"/>
        </w:rPr>
        <w:t>...... (mês) meses</w:t>
      </w:r>
      <w:r w:rsidR="005466C3" w:rsidRPr="0038358C">
        <w:rPr>
          <w:rFonts w:ascii="Azo Sans Lt" w:hAnsi="Azo Sans Lt" w:cstheme="minorHAnsi"/>
          <w:bCs/>
          <w:iCs/>
        </w:rPr>
        <w:t xml:space="preserve"> </w:t>
      </w:r>
      <w:r w:rsidR="001D32DF" w:rsidRPr="0038358C">
        <w:rPr>
          <w:rFonts w:ascii="Azo Sans Lt" w:hAnsi="Azo Sans Lt" w:cstheme="minorHAnsi"/>
          <w:bCs/>
          <w:iCs/>
        </w:rPr>
        <w:t xml:space="preserve">, com início na data de ____/____/______ e encerramento em ____/____/______, prorrogável na forma do </w:t>
      </w:r>
      <w:r w:rsidR="00475936" w:rsidRPr="0038358C">
        <w:rPr>
          <w:rFonts w:ascii="Azo Sans Lt" w:hAnsi="Azo Sans Lt" w:cstheme="minorHAnsi"/>
          <w:bCs/>
          <w:iCs/>
        </w:rPr>
        <w:t>artigo 105 da Lei n° 14.133/2021</w:t>
      </w:r>
      <w:r w:rsidR="00475936" w:rsidRPr="0038358C">
        <w:rPr>
          <w:rFonts w:ascii="Azo Sans Lt" w:hAnsi="Azo Sans Lt" w:cstheme="minorHAnsi"/>
          <w:bCs/>
          <w:i/>
          <w:iCs/>
          <w:lang w:val="pt-BR"/>
        </w:rPr>
        <w:t xml:space="preserve">. </w:t>
      </w:r>
    </w:p>
    <w:p w14:paraId="4B553B6B" w14:textId="513C04FC" w:rsidR="009C3548" w:rsidRPr="0038358C" w:rsidRDefault="009C3548" w:rsidP="0038358C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 w:rsidRPr="0038358C">
        <w:rPr>
          <w:rFonts w:ascii="Azo Sans Lt" w:hAnsi="Azo Sans Lt" w:cstheme="minorHAnsi"/>
          <w:bCs/>
          <w:iCs/>
        </w:rPr>
        <w:t>O prazo de vigência será automaticamente prorrogado, independentemente de termo aditivo, quando o objeto não for concluído no período firmado acima, ressalvadas as providências cabíveis no caso de culpa do contratado, previstas neste instrumento.</w:t>
      </w:r>
    </w:p>
    <w:p w14:paraId="0FC100CD" w14:textId="77777777" w:rsidR="009C3548" w:rsidRPr="0038358C" w:rsidRDefault="009C3548" w:rsidP="00251867">
      <w:pPr>
        <w:pStyle w:val="PargrafodaLista"/>
        <w:numPr>
          <w:ilvl w:val="0"/>
          <w:numId w:val="27"/>
        </w:numPr>
        <w:tabs>
          <w:tab w:val="left" w:pos="284"/>
        </w:tabs>
        <w:spacing w:line="276" w:lineRule="auto"/>
        <w:ind w:left="0" w:firstLine="0"/>
        <w:jc w:val="both"/>
        <w:rPr>
          <w:rFonts w:ascii="Azo Sans Lt" w:eastAsiaTheme="majorEastAsia" w:hAnsi="Azo Sans Lt" w:cstheme="minorHAnsi"/>
          <w:b/>
          <w:bCs/>
          <w:lang w:val="pt-BR" w:eastAsia="pt-BR"/>
        </w:rPr>
      </w:pPr>
      <w:r w:rsidRPr="0038358C">
        <w:rPr>
          <w:rFonts w:ascii="Azo Sans Lt" w:eastAsiaTheme="majorEastAsia" w:hAnsi="Azo Sans Lt" w:cstheme="minorHAnsi"/>
          <w:b/>
          <w:bCs/>
          <w:lang w:val="pt-BR" w:eastAsia="pt-BR"/>
        </w:rPr>
        <w:t>CLÁUSULA TERCEIRA – MODELOS DE EXECUÇÃO E GESTÃO CONTRATUAIS (art. 92, IV, VII e XVIII)</w:t>
      </w:r>
    </w:p>
    <w:p w14:paraId="70D62B2B" w14:textId="77777777" w:rsidR="009C3548" w:rsidRPr="0038358C" w:rsidRDefault="009C3548" w:rsidP="0038358C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 w:rsidRPr="0038358C">
        <w:rPr>
          <w:rFonts w:ascii="Azo Sans Lt" w:hAnsi="Azo Sans Lt" w:cstheme="minorHAnsi"/>
          <w:bCs/>
          <w:iCs/>
        </w:rPr>
        <w:t>O regime de execução contratual, o modelo de gestão, assim como os prazos e condições de conclusão, entrega, observação e recebimento definitivo constam no Termo de Referência, anexo a este Contrato.</w:t>
      </w:r>
    </w:p>
    <w:p w14:paraId="273B40C6" w14:textId="11988885" w:rsidR="004E079B" w:rsidRPr="0038358C" w:rsidRDefault="004E079B" w:rsidP="0038358C">
      <w:pPr>
        <w:pStyle w:val="Nivel01"/>
        <w:numPr>
          <w:ilvl w:val="0"/>
          <w:numId w:val="27"/>
        </w:numPr>
        <w:spacing w:line="276" w:lineRule="auto"/>
        <w:rPr>
          <w:rFonts w:ascii="Azo Sans Lt" w:hAnsi="Azo Sans Lt" w:cstheme="minorHAnsi"/>
          <w:sz w:val="22"/>
          <w:szCs w:val="22"/>
        </w:rPr>
      </w:pPr>
      <w:r w:rsidRPr="0038358C">
        <w:rPr>
          <w:rFonts w:ascii="Azo Sans Lt" w:hAnsi="Azo Sans Lt" w:cstheme="minorHAnsi"/>
          <w:sz w:val="22"/>
          <w:szCs w:val="22"/>
        </w:rPr>
        <w:t xml:space="preserve">- </w:t>
      </w:r>
      <w:r w:rsidR="001D32DF" w:rsidRPr="0038358C">
        <w:rPr>
          <w:rFonts w:ascii="Azo Sans Lt" w:hAnsi="Azo Sans Lt" w:cstheme="minorHAnsi"/>
          <w:sz w:val="22"/>
          <w:szCs w:val="22"/>
        </w:rPr>
        <w:t xml:space="preserve">CLÁUSULA </w:t>
      </w:r>
      <w:r w:rsidR="009335AB" w:rsidRPr="0038358C">
        <w:rPr>
          <w:rFonts w:ascii="Azo Sans Lt" w:hAnsi="Azo Sans Lt" w:cstheme="minorHAnsi"/>
          <w:sz w:val="22"/>
          <w:szCs w:val="22"/>
        </w:rPr>
        <w:t>QUARTA</w:t>
      </w:r>
      <w:r w:rsidR="001D32DF" w:rsidRPr="0038358C">
        <w:rPr>
          <w:rFonts w:ascii="Azo Sans Lt" w:hAnsi="Azo Sans Lt" w:cstheme="minorHAnsi"/>
          <w:sz w:val="22"/>
          <w:szCs w:val="22"/>
        </w:rPr>
        <w:t xml:space="preserve"> – PREÇO</w:t>
      </w:r>
    </w:p>
    <w:p w14:paraId="07A32C22" w14:textId="483CD91C" w:rsidR="001D32DF" w:rsidRPr="0038358C" w:rsidRDefault="001D32DF" w:rsidP="0038358C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 w:rsidRPr="0038358C">
        <w:rPr>
          <w:rFonts w:ascii="Azo Sans Lt" w:hAnsi="Azo Sans Lt" w:cstheme="minorHAnsi"/>
          <w:bCs/>
          <w:iCs/>
        </w:rPr>
        <w:t>O valor do presente Termo de Contrato é de R$ ............ (...............).</w:t>
      </w:r>
    </w:p>
    <w:p w14:paraId="19E0CAC1" w14:textId="77777777" w:rsidR="001D32DF" w:rsidRPr="0038358C" w:rsidRDefault="001D32DF" w:rsidP="0038358C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 w:rsidRPr="0038358C">
        <w:rPr>
          <w:rFonts w:ascii="Azo Sans Lt" w:hAnsi="Azo Sans Lt" w:cstheme="minorHAnsi"/>
          <w:bCs/>
          <w:iCs/>
        </w:rPr>
        <w:t>No valor acima estão incluídas todas as despesas ordinárias diretas e indiretas decorrentes da execução contratual, inclusive tributos e/ou impostos, encargos sociais, trabalhistas, previdenciários, fiscais e comerciais incidentes, taxa de administração, frete, seguro e outros necessários ao cumprimento integral do objeto da contratação.</w:t>
      </w:r>
    </w:p>
    <w:p w14:paraId="55AC4339" w14:textId="4A71A9F2" w:rsidR="00B03288" w:rsidRPr="0038358C" w:rsidRDefault="00B03288" w:rsidP="0038358C">
      <w:pPr>
        <w:pStyle w:val="Nivel01"/>
        <w:numPr>
          <w:ilvl w:val="0"/>
          <w:numId w:val="27"/>
        </w:numPr>
        <w:spacing w:line="276" w:lineRule="auto"/>
        <w:rPr>
          <w:rFonts w:ascii="Azo Sans Lt" w:hAnsi="Azo Sans Lt" w:cstheme="minorHAnsi"/>
          <w:sz w:val="22"/>
          <w:szCs w:val="22"/>
        </w:rPr>
      </w:pPr>
      <w:r w:rsidRPr="0038358C">
        <w:rPr>
          <w:rFonts w:ascii="Azo Sans Lt" w:hAnsi="Azo Sans Lt" w:cstheme="minorHAnsi"/>
          <w:sz w:val="22"/>
          <w:szCs w:val="22"/>
        </w:rPr>
        <w:t xml:space="preserve">- </w:t>
      </w:r>
      <w:r w:rsidR="001D32DF" w:rsidRPr="0038358C">
        <w:rPr>
          <w:rFonts w:ascii="Azo Sans Lt" w:hAnsi="Azo Sans Lt" w:cstheme="minorHAnsi"/>
          <w:sz w:val="22"/>
          <w:szCs w:val="22"/>
        </w:rPr>
        <w:t>CLÁUSULA QU</w:t>
      </w:r>
      <w:r w:rsidR="009335AB" w:rsidRPr="0038358C">
        <w:rPr>
          <w:rFonts w:ascii="Azo Sans Lt" w:hAnsi="Azo Sans Lt" w:cstheme="minorHAnsi"/>
          <w:sz w:val="22"/>
          <w:szCs w:val="22"/>
        </w:rPr>
        <w:t>INTA</w:t>
      </w:r>
      <w:r w:rsidR="001D32DF" w:rsidRPr="0038358C">
        <w:rPr>
          <w:rFonts w:ascii="Azo Sans Lt" w:hAnsi="Azo Sans Lt" w:cstheme="minorHAnsi"/>
          <w:sz w:val="22"/>
          <w:szCs w:val="22"/>
        </w:rPr>
        <w:t xml:space="preserve"> – DOTAÇÃO ORÇAMENTÁRIA</w:t>
      </w:r>
    </w:p>
    <w:p w14:paraId="3C7443F2" w14:textId="52B73CDF" w:rsidR="00251867" w:rsidRPr="00251867" w:rsidRDefault="00251867" w:rsidP="00251867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bCs/>
          <w:iCs/>
          <w:lang w:val="pt-BR"/>
        </w:rPr>
      </w:pPr>
      <w:r>
        <w:rPr>
          <w:rFonts w:ascii="Azo Sans Lt" w:hAnsi="Azo Sans Lt" w:cstheme="minorHAnsi"/>
          <w:bCs/>
          <w:iCs/>
          <w:lang w:val="pt-BR"/>
        </w:rPr>
        <w:t xml:space="preserve"> </w:t>
      </w:r>
      <w:r w:rsidR="0049664B" w:rsidRPr="0049664B">
        <w:rPr>
          <w:rFonts w:ascii="Azo Sans Lt" w:hAnsi="Azo Sans Lt" w:cstheme="minorHAnsi"/>
          <w:bCs/>
          <w:iCs/>
          <w:lang w:val="pt-BR"/>
        </w:rPr>
        <w:t>As despesas decorrentes da presente contratação correrão à conta de recursos específicos consignados no Orçamento do Município</w:t>
      </w:r>
      <w:r w:rsidR="0049664B">
        <w:rPr>
          <w:rFonts w:ascii="Azo Sans Lt" w:hAnsi="Azo Sans Lt" w:cstheme="minorHAnsi"/>
          <w:bCs/>
          <w:iCs/>
          <w:lang w:val="pt-BR"/>
        </w:rPr>
        <w:t>.</w:t>
      </w:r>
    </w:p>
    <w:p w14:paraId="0E7F53C4" w14:textId="00745F59" w:rsidR="00251867" w:rsidRDefault="00251867" w:rsidP="00251867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bCs/>
          <w:iCs/>
          <w:lang w:val="pt-BR"/>
        </w:rPr>
      </w:pPr>
      <w:r w:rsidRPr="00251867">
        <w:rPr>
          <w:rFonts w:ascii="Azo Sans Lt" w:hAnsi="Azo Sans Lt" w:cstheme="minorHAnsi"/>
          <w:bCs/>
          <w:iCs/>
          <w:lang w:val="pt-BR"/>
        </w:rPr>
        <w:t>A contratação será atendida pela seguinte dotação:</w:t>
      </w:r>
    </w:p>
    <w:p w14:paraId="0A796FB9" w14:textId="77777777" w:rsidR="001D0DE2" w:rsidRPr="001D0DE2" w:rsidRDefault="001D0DE2" w:rsidP="001D0DE2">
      <w:pPr>
        <w:pStyle w:val="PargrafodaLista"/>
        <w:numPr>
          <w:ilvl w:val="2"/>
          <w:numId w:val="27"/>
        </w:numPr>
        <w:spacing w:before="120" w:after="120"/>
        <w:ind w:left="0" w:firstLine="0"/>
        <w:rPr>
          <w:rFonts w:ascii="Azo Sans Lt" w:hAnsi="Azo Sans Lt" w:cstheme="minorHAnsi"/>
          <w:bCs/>
          <w:iCs/>
          <w:lang w:val="pt-BR"/>
        </w:rPr>
      </w:pPr>
      <w:r>
        <w:rPr>
          <w:rFonts w:ascii="Azo Sans Lt" w:hAnsi="Azo Sans Lt" w:cstheme="minorHAnsi"/>
          <w:bCs/>
          <w:iCs/>
          <w:lang w:val="pt-BR"/>
        </w:rPr>
        <w:t xml:space="preserve"> </w:t>
      </w:r>
      <w:r w:rsidRPr="001D0DE2">
        <w:rPr>
          <w:rFonts w:ascii="Azo Sans Lt" w:hAnsi="Azo Sans Lt" w:cstheme="minorHAnsi"/>
          <w:bCs/>
          <w:iCs/>
          <w:lang w:val="pt-BR"/>
        </w:rPr>
        <w:t>Gestão/Unidade: Fundo Municipal de Assistência Social</w:t>
      </w:r>
    </w:p>
    <w:p w14:paraId="6FBFCE41" w14:textId="77777777" w:rsidR="001D0DE2" w:rsidRPr="001D0DE2" w:rsidRDefault="001D0DE2" w:rsidP="001D0DE2">
      <w:pPr>
        <w:pStyle w:val="PargrafodaLista"/>
        <w:numPr>
          <w:ilvl w:val="2"/>
          <w:numId w:val="27"/>
        </w:numPr>
        <w:spacing w:before="120" w:after="120"/>
        <w:ind w:left="0" w:firstLine="0"/>
        <w:rPr>
          <w:rFonts w:ascii="Azo Sans Lt" w:hAnsi="Azo Sans Lt" w:cstheme="minorHAnsi"/>
          <w:bCs/>
          <w:iCs/>
          <w:lang w:val="pt-BR"/>
        </w:rPr>
      </w:pPr>
      <w:r w:rsidRPr="001D0DE2">
        <w:rPr>
          <w:rFonts w:ascii="Azo Sans Lt" w:hAnsi="Azo Sans Lt" w:cstheme="minorHAnsi"/>
          <w:bCs/>
          <w:iCs/>
          <w:lang w:val="pt-BR"/>
        </w:rPr>
        <w:t>Fonte de Recursos: 1500 e 1661</w:t>
      </w:r>
    </w:p>
    <w:p w14:paraId="2C588518" w14:textId="77777777" w:rsidR="001D0DE2" w:rsidRPr="001D0DE2" w:rsidRDefault="001D0DE2" w:rsidP="001D0DE2">
      <w:pPr>
        <w:pStyle w:val="PargrafodaLista"/>
        <w:numPr>
          <w:ilvl w:val="2"/>
          <w:numId w:val="27"/>
        </w:numPr>
        <w:spacing w:before="120" w:after="120"/>
        <w:ind w:left="0" w:firstLine="0"/>
        <w:rPr>
          <w:rFonts w:ascii="Azo Sans Lt" w:hAnsi="Azo Sans Lt" w:cstheme="minorHAnsi"/>
          <w:bCs/>
          <w:iCs/>
          <w:lang w:val="pt-BR"/>
        </w:rPr>
      </w:pPr>
      <w:r w:rsidRPr="001D0DE2">
        <w:rPr>
          <w:rFonts w:ascii="Azo Sans Lt" w:hAnsi="Azo Sans Lt" w:cstheme="minorHAnsi"/>
          <w:bCs/>
          <w:iCs/>
          <w:lang w:val="pt-BR"/>
        </w:rPr>
        <w:t>Programa de Trabalho: 36.001.082.440.094.2.238</w:t>
      </w:r>
    </w:p>
    <w:p w14:paraId="5AF6B41F" w14:textId="77777777" w:rsidR="001D0DE2" w:rsidRPr="001D0DE2" w:rsidRDefault="001D0DE2" w:rsidP="001D0DE2">
      <w:pPr>
        <w:pStyle w:val="PargrafodaLista"/>
        <w:numPr>
          <w:ilvl w:val="2"/>
          <w:numId w:val="27"/>
        </w:numPr>
        <w:spacing w:before="120" w:after="120"/>
        <w:ind w:left="0" w:firstLine="0"/>
        <w:rPr>
          <w:rFonts w:ascii="Azo Sans Lt" w:hAnsi="Azo Sans Lt" w:cstheme="minorHAnsi"/>
          <w:bCs/>
          <w:iCs/>
          <w:lang w:val="pt-BR"/>
        </w:rPr>
      </w:pPr>
      <w:r w:rsidRPr="001D0DE2">
        <w:rPr>
          <w:rFonts w:ascii="Azo Sans Lt" w:hAnsi="Azo Sans Lt" w:cstheme="minorHAnsi"/>
          <w:bCs/>
          <w:iCs/>
          <w:lang w:val="pt-BR"/>
        </w:rPr>
        <w:t>Elemento de Despesa: 33.90.30-14</w:t>
      </w:r>
    </w:p>
    <w:p w14:paraId="43A994CE" w14:textId="77777777" w:rsidR="001D0DE2" w:rsidRPr="001D0DE2" w:rsidRDefault="001D0DE2" w:rsidP="001D0DE2">
      <w:pPr>
        <w:pStyle w:val="PargrafodaLista"/>
        <w:widowControl/>
        <w:numPr>
          <w:ilvl w:val="1"/>
          <w:numId w:val="27"/>
        </w:numPr>
        <w:tabs>
          <w:tab w:val="left" w:pos="426"/>
        </w:tabs>
        <w:spacing w:before="120" w:after="120"/>
        <w:ind w:left="0" w:firstLine="0"/>
        <w:jc w:val="both"/>
        <w:rPr>
          <w:rFonts w:ascii="Azo Sans Lt" w:hAnsi="Azo Sans Lt" w:cstheme="minorHAnsi"/>
          <w:bCs/>
          <w:iCs/>
          <w:lang w:val="pt-BR"/>
        </w:rPr>
      </w:pPr>
      <w:r>
        <w:rPr>
          <w:rFonts w:ascii="Azo Sans Lt" w:hAnsi="Azo Sans Lt" w:cstheme="minorHAnsi"/>
          <w:bCs/>
          <w:iCs/>
          <w:lang w:val="pt-BR"/>
        </w:rPr>
        <w:t xml:space="preserve">  </w:t>
      </w:r>
      <w:r w:rsidRPr="001D0DE2">
        <w:rPr>
          <w:rFonts w:ascii="Azo Sans Lt" w:hAnsi="Azo Sans Lt" w:cstheme="minorHAnsi"/>
          <w:bCs/>
          <w:iCs/>
          <w:lang w:val="pt-BR"/>
        </w:rPr>
        <w:t>A dotação relativa aos exercícios financeiros subsequentes será indicada após aprovação da Lei Orçamentária respectiva e liberação dos créditos correspondentes, mediante apostilamento.</w:t>
      </w:r>
    </w:p>
    <w:p w14:paraId="50C4FB07" w14:textId="77777777" w:rsidR="001D0DE2" w:rsidRPr="001D0DE2" w:rsidRDefault="001D0DE2" w:rsidP="001D0DE2">
      <w:pPr>
        <w:pStyle w:val="PargrafodaLista"/>
        <w:widowControl/>
        <w:numPr>
          <w:ilvl w:val="1"/>
          <w:numId w:val="27"/>
        </w:numPr>
        <w:tabs>
          <w:tab w:val="left" w:pos="426"/>
        </w:tabs>
        <w:spacing w:before="120" w:after="120"/>
        <w:ind w:left="0" w:firstLine="0"/>
        <w:jc w:val="both"/>
        <w:rPr>
          <w:rFonts w:ascii="Azo Sans Lt" w:hAnsi="Azo Sans Lt" w:cstheme="minorHAnsi"/>
          <w:b/>
          <w:bCs/>
          <w:iCs/>
          <w:lang w:val="pt-BR"/>
        </w:rPr>
      </w:pPr>
      <w:r>
        <w:rPr>
          <w:rFonts w:ascii="Azo Sans Lt" w:hAnsi="Azo Sans Lt" w:cstheme="minorHAnsi"/>
          <w:bCs/>
          <w:iCs/>
          <w:lang w:val="pt-BR"/>
        </w:rPr>
        <w:t xml:space="preserve"> </w:t>
      </w:r>
      <w:r w:rsidRPr="001D0DE2">
        <w:rPr>
          <w:rFonts w:ascii="Azo Sans Lt" w:hAnsi="Azo Sans Lt" w:cstheme="minorHAnsi"/>
          <w:bCs/>
          <w:iCs/>
          <w:lang w:val="pt-BR"/>
        </w:rPr>
        <w:t xml:space="preserve">As notas fiscais deverão ser emitidas em nome de: </w:t>
      </w:r>
      <w:r w:rsidRPr="001D0DE2">
        <w:rPr>
          <w:rFonts w:ascii="Azo Sans Lt" w:hAnsi="Azo Sans Lt" w:cstheme="minorHAnsi"/>
          <w:b/>
          <w:bCs/>
          <w:iCs/>
          <w:lang w:val="pt-BR"/>
        </w:rPr>
        <w:t>FUNDO MUNICIPAL DE ASSISTÊNCIA SOCIAL, CNPJ: 07.293.841/0001-83, ENDEREÇO: AVENIDA ALBERTO BRAUNE, 224, SALA 214, CENTRO, NOVA FRIBURGO - RJ, CEP: 28613-000</w:t>
      </w:r>
      <w:r w:rsidRPr="001D0DE2">
        <w:rPr>
          <w:rFonts w:ascii="Azo Sans Lt" w:hAnsi="Azo Sans Lt" w:cstheme="minorHAnsi"/>
          <w:bCs/>
          <w:iCs/>
          <w:lang w:val="pt-BR"/>
        </w:rPr>
        <w:t>.</w:t>
      </w:r>
    </w:p>
    <w:p w14:paraId="2624BCC3" w14:textId="7454A4D9" w:rsidR="001D32DF" w:rsidRPr="001A1733" w:rsidRDefault="00A111BA" w:rsidP="0038358C">
      <w:pPr>
        <w:pStyle w:val="Nivel01"/>
        <w:numPr>
          <w:ilvl w:val="0"/>
          <w:numId w:val="27"/>
        </w:numPr>
        <w:spacing w:line="276" w:lineRule="auto"/>
        <w:rPr>
          <w:rFonts w:ascii="Azo Sans Lt" w:hAnsi="Azo Sans Lt" w:cstheme="minorHAnsi"/>
          <w:sz w:val="22"/>
          <w:szCs w:val="22"/>
        </w:rPr>
      </w:pPr>
      <w:r w:rsidRPr="001A1733">
        <w:rPr>
          <w:rFonts w:ascii="Azo Sans Lt" w:hAnsi="Azo Sans Lt" w:cstheme="minorHAnsi"/>
          <w:sz w:val="22"/>
          <w:szCs w:val="22"/>
        </w:rPr>
        <w:t xml:space="preserve">- </w:t>
      </w:r>
      <w:r w:rsidR="001D32DF" w:rsidRPr="001A1733">
        <w:rPr>
          <w:rFonts w:ascii="Azo Sans Lt" w:hAnsi="Azo Sans Lt" w:cstheme="minorHAnsi"/>
          <w:sz w:val="22"/>
          <w:szCs w:val="22"/>
        </w:rPr>
        <w:t xml:space="preserve">CLÁUSULA </w:t>
      </w:r>
      <w:r w:rsidR="001A1733">
        <w:rPr>
          <w:rFonts w:ascii="Azo Sans Lt" w:hAnsi="Azo Sans Lt" w:cstheme="minorHAnsi"/>
          <w:sz w:val="22"/>
          <w:szCs w:val="22"/>
        </w:rPr>
        <w:t>SEXTA</w:t>
      </w:r>
      <w:r w:rsidR="001D32DF" w:rsidRPr="001A1733">
        <w:rPr>
          <w:rFonts w:ascii="Azo Sans Lt" w:hAnsi="Azo Sans Lt" w:cstheme="minorHAnsi"/>
          <w:sz w:val="22"/>
          <w:szCs w:val="22"/>
        </w:rPr>
        <w:t xml:space="preserve"> – PAGAMENTO</w:t>
      </w:r>
      <w:r w:rsidR="0090165D" w:rsidRPr="001A1733">
        <w:rPr>
          <w:rFonts w:ascii="Azo Sans Lt" w:hAnsi="Azo Sans Lt" w:cstheme="minorHAnsi"/>
          <w:sz w:val="22"/>
          <w:szCs w:val="22"/>
        </w:rPr>
        <w:t xml:space="preserve"> </w:t>
      </w:r>
      <w:r w:rsidR="008E1A25" w:rsidRPr="001A1733">
        <w:rPr>
          <w:rFonts w:ascii="Azo Sans Lt" w:hAnsi="Azo Sans Lt" w:cstheme="minorHAnsi"/>
          <w:sz w:val="22"/>
          <w:szCs w:val="22"/>
        </w:rPr>
        <w:t xml:space="preserve"> </w:t>
      </w:r>
    </w:p>
    <w:p w14:paraId="235D99D4" w14:textId="77777777" w:rsidR="00837575" w:rsidRPr="00837575" w:rsidRDefault="00205048" w:rsidP="00837575">
      <w:pPr>
        <w:pStyle w:val="PargrafodaLista"/>
        <w:numPr>
          <w:ilvl w:val="1"/>
          <w:numId w:val="27"/>
        </w:numPr>
        <w:tabs>
          <w:tab w:val="left" w:pos="426"/>
        </w:tabs>
        <w:ind w:left="0" w:firstLine="0"/>
        <w:rPr>
          <w:rFonts w:ascii="Azo Sans Lt" w:hAnsi="Azo Sans Lt" w:cstheme="minorHAnsi"/>
          <w:b/>
          <w:bCs/>
          <w:iCs/>
          <w:lang w:val="pt-BR"/>
        </w:rPr>
      </w:pPr>
      <w:r>
        <w:rPr>
          <w:rFonts w:ascii="Azo Sans Lt" w:hAnsi="Azo Sans Lt" w:cstheme="minorHAnsi"/>
          <w:bCs/>
          <w:iCs/>
          <w:lang w:val="pt-BR"/>
        </w:rPr>
        <w:t xml:space="preserve"> </w:t>
      </w:r>
      <w:r w:rsidR="00837575" w:rsidRPr="00837575">
        <w:rPr>
          <w:rFonts w:ascii="Azo Sans Lt" w:hAnsi="Azo Sans Lt" w:cstheme="minorHAnsi"/>
          <w:b/>
          <w:bCs/>
          <w:iCs/>
          <w:lang w:val="pt-BR"/>
        </w:rPr>
        <w:t>FORMA DE PAGAMENTO</w:t>
      </w:r>
    </w:p>
    <w:p w14:paraId="536BE8A3" w14:textId="77777777" w:rsidR="00837575" w:rsidRPr="001767E4" w:rsidRDefault="00837575" w:rsidP="00837575">
      <w:pPr>
        <w:pStyle w:val="PargrafodaLista"/>
        <w:numPr>
          <w:ilvl w:val="2"/>
          <w:numId w:val="27"/>
        </w:numPr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 w:rsidRPr="001767E4">
        <w:rPr>
          <w:rFonts w:ascii="Azo Sans Lt" w:hAnsi="Azo Sans Lt" w:cstheme="minorHAnsi"/>
          <w:bCs/>
          <w:iCs/>
        </w:rPr>
        <w:t>O pagamento será realizado através de ordem bancária, para crédito em banco, agência e conta corrente indicados pelo contratado.</w:t>
      </w:r>
    </w:p>
    <w:p w14:paraId="6DC89BA4" w14:textId="77777777" w:rsidR="00837575" w:rsidRPr="001767E4" w:rsidRDefault="00837575" w:rsidP="00837575">
      <w:pPr>
        <w:pStyle w:val="PargrafodaLista"/>
        <w:numPr>
          <w:ilvl w:val="2"/>
          <w:numId w:val="27"/>
        </w:numPr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 w:rsidRPr="001767E4">
        <w:rPr>
          <w:rFonts w:ascii="Azo Sans Lt" w:hAnsi="Azo Sans Lt" w:cstheme="minorHAnsi"/>
          <w:bCs/>
          <w:iCs/>
        </w:rPr>
        <w:t>Será considerada data do pagamento o dia em que constar como emitida a ordem bancária para pagamento.</w:t>
      </w:r>
    </w:p>
    <w:p w14:paraId="2C186C31" w14:textId="77777777" w:rsidR="00837575" w:rsidRPr="00837575" w:rsidRDefault="00837575" w:rsidP="00837575">
      <w:pPr>
        <w:pStyle w:val="PargrafodaLista"/>
        <w:numPr>
          <w:ilvl w:val="1"/>
          <w:numId w:val="27"/>
        </w:numPr>
        <w:rPr>
          <w:rFonts w:ascii="Azo Sans Lt" w:hAnsi="Azo Sans Lt" w:cstheme="minorHAnsi"/>
          <w:bCs/>
          <w:iCs/>
        </w:rPr>
      </w:pPr>
      <w:r w:rsidRPr="00837575">
        <w:rPr>
          <w:rFonts w:ascii="Azo Sans Lt" w:hAnsi="Azo Sans Lt" w:cstheme="minorHAnsi"/>
          <w:bCs/>
          <w:iCs/>
        </w:rPr>
        <w:lastRenderedPageBreak/>
        <w:t>PRAZO DE PAGAMENTO</w:t>
      </w:r>
    </w:p>
    <w:p w14:paraId="0BE23EE6" w14:textId="53580DFF" w:rsidR="00837575" w:rsidRPr="00837575" w:rsidRDefault="00837575" w:rsidP="00837575">
      <w:pPr>
        <w:pStyle w:val="PargrafodaLista"/>
        <w:numPr>
          <w:ilvl w:val="2"/>
          <w:numId w:val="27"/>
        </w:numPr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</w:rPr>
      </w:pPr>
      <w:r w:rsidRPr="00837575">
        <w:rPr>
          <w:rFonts w:ascii="Azo Sans Lt" w:hAnsi="Azo Sans Lt" w:cstheme="minorHAnsi"/>
        </w:rPr>
        <w:t xml:space="preserve">O pagamento será efetuado no prazo máximo </w:t>
      </w:r>
      <w:r w:rsidRPr="001767E4">
        <w:rPr>
          <w:rFonts w:ascii="Azo Sans Lt" w:hAnsi="Azo Sans Lt" w:cstheme="minorHAnsi"/>
        </w:rPr>
        <w:t xml:space="preserve">de até </w:t>
      </w:r>
      <w:r w:rsidR="00B51D0D" w:rsidRPr="001767E4">
        <w:rPr>
          <w:rFonts w:ascii="Azo Sans Lt" w:hAnsi="Azo Sans Lt" w:cstheme="minorHAnsi"/>
        </w:rPr>
        <w:t>30</w:t>
      </w:r>
      <w:r w:rsidRPr="001767E4">
        <w:rPr>
          <w:rFonts w:ascii="Azo Sans Lt" w:hAnsi="Azo Sans Lt" w:cstheme="minorHAnsi"/>
        </w:rPr>
        <w:t xml:space="preserve"> (</w:t>
      </w:r>
      <w:r w:rsidR="001767E4" w:rsidRPr="001767E4">
        <w:rPr>
          <w:rFonts w:ascii="Azo Sans Lt" w:hAnsi="Azo Sans Lt" w:cstheme="minorHAnsi"/>
        </w:rPr>
        <w:t>trinta</w:t>
      </w:r>
      <w:r w:rsidRPr="001767E4">
        <w:rPr>
          <w:rFonts w:ascii="Azo Sans Lt" w:hAnsi="Azo Sans Lt" w:cstheme="minorHAnsi"/>
        </w:rPr>
        <w:t>) dias</w:t>
      </w:r>
      <w:r w:rsidRPr="00837575">
        <w:rPr>
          <w:rFonts w:ascii="Azo Sans Lt" w:hAnsi="Azo Sans Lt" w:cstheme="minorHAnsi"/>
        </w:rPr>
        <w:t>, contados do recebimento da Nota Fiscal/Fatura.</w:t>
      </w:r>
    </w:p>
    <w:p w14:paraId="030699D3" w14:textId="77777777" w:rsidR="00837575" w:rsidRPr="00837575" w:rsidRDefault="00837575" w:rsidP="00837575">
      <w:pPr>
        <w:pStyle w:val="PargrafodaLista"/>
        <w:numPr>
          <w:ilvl w:val="2"/>
          <w:numId w:val="27"/>
        </w:numPr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</w:rPr>
      </w:pPr>
      <w:r w:rsidRPr="00837575">
        <w:rPr>
          <w:rFonts w:ascii="Azo Sans Lt" w:hAnsi="Azo Sans Lt" w:cstheme="minorHAnsi"/>
          <w:bCs/>
          <w:iCs/>
        </w:rPr>
        <w:t>Con</w:t>
      </w:r>
      <w:r w:rsidRPr="00837575">
        <w:rPr>
          <w:rFonts w:ascii="Azo Sans Lt" w:hAnsi="Azo Sans Lt" w:cstheme="minorHAnsi"/>
        </w:rPr>
        <w:t>sidera-se ocorrido o recebimento da nota fiscal ou fatura quando o órgão contratante atestar a execução do objeto do contrato.</w:t>
      </w:r>
    </w:p>
    <w:p w14:paraId="06C39D33" w14:textId="77777777" w:rsidR="00E92688" w:rsidRPr="00E92688" w:rsidRDefault="00E92688" w:rsidP="00E92688">
      <w:pPr>
        <w:pStyle w:val="PargrafodaLista"/>
        <w:numPr>
          <w:ilvl w:val="1"/>
          <w:numId w:val="27"/>
        </w:numPr>
        <w:rPr>
          <w:rFonts w:ascii="Azo Sans Lt" w:hAnsi="Azo Sans Lt" w:cstheme="minorHAnsi"/>
          <w:bCs/>
          <w:iCs/>
        </w:rPr>
      </w:pPr>
      <w:r w:rsidRPr="00E92688">
        <w:rPr>
          <w:rFonts w:ascii="Azo Sans Lt" w:hAnsi="Azo Sans Lt" w:cstheme="minorHAnsi"/>
          <w:bCs/>
          <w:iCs/>
        </w:rPr>
        <w:t>CONDIÇÕES DE PAGAMENTO</w:t>
      </w:r>
    </w:p>
    <w:p w14:paraId="5E8D7BCB" w14:textId="77777777" w:rsidR="00E92688" w:rsidRPr="00E92688" w:rsidRDefault="00E92688" w:rsidP="00E92688">
      <w:pPr>
        <w:pStyle w:val="PargrafodaLista"/>
        <w:numPr>
          <w:ilvl w:val="2"/>
          <w:numId w:val="27"/>
        </w:numPr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</w:rPr>
      </w:pPr>
      <w:r w:rsidRPr="00E92688">
        <w:rPr>
          <w:rFonts w:ascii="Azo Sans Lt" w:hAnsi="Azo Sans Lt" w:cstheme="minorHAnsi"/>
          <w:bCs/>
          <w:iCs/>
        </w:rPr>
        <w:t xml:space="preserve">A emissão da Nota Fiscal/Fatura será precedida do recebimento definitivo do objeto </w:t>
      </w:r>
      <w:r w:rsidRPr="00E92688">
        <w:rPr>
          <w:rFonts w:ascii="Azo Sans Lt" w:hAnsi="Azo Sans Lt" w:cstheme="minorHAnsi"/>
        </w:rPr>
        <w:t>da contratação, conforme disposto neste instrumento e/ou no Termo de Referência.</w:t>
      </w:r>
    </w:p>
    <w:p w14:paraId="74D2F1E3" w14:textId="77777777" w:rsidR="00E92688" w:rsidRPr="00E92688" w:rsidRDefault="00E92688" w:rsidP="00E92688">
      <w:pPr>
        <w:pStyle w:val="PargrafodaLista"/>
        <w:numPr>
          <w:ilvl w:val="2"/>
          <w:numId w:val="27"/>
        </w:numPr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</w:rPr>
      </w:pPr>
      <w:r w:rsidRPr="00E92688">
        <w:rPr>
          <w:rFonts w:ascii="Azo Sans Lt" w:hAnsi="Azo Sans Lt" w:cstheme="minorHAnsi"/>
        </w:rPr>
        <w:t xml:space="preserve"> Quando houver glosa parcial do objeto, o contratante deverá comunicar a empresa para que emita a nota fiscal ou fatura com o valor exato dimensionado.</w:t>
      </w:r>
    </w:p>
    <w:p w14:paraId="5B9674D2" w14:textId="77777777" w:rsidR="00E92688" w:rsidRPr="00E92688" w:rsidRDefault="00E92688" w:rsidP="00E92688">
      <w:pPr>
        <w:pStyle w:val="PargrafodaLista"/>
        <w:numPr>
          <w:ilvl w:val="2"/>
          <w:numId w:val="27"/>
        </w:numPr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 w:rsidRPr="00E92688">
        <w:rPr>
          <w:rFonts w:ascii="Azo Sans Lt" w:hAnsi="Azo Sans Lt" w:cstheme="minorHAnsi"/>
        </w:rPr>
        <w:t>O setor competente para proceder o pagamento deve verificar se a Nota Fiscal ou Fatura</w:t>
      </w:r>
      <w:r w:rsidRPr="00E92688">
        <w:rPr>
          <w:rFonts w:ascii="Azo Sans Lt" w:hAnsi="Azo Sans Lt" w:cstheme="minorHAnsi"/>
          <w:bCs/>
          <w:iCs/>
        </w:rPr>
        <w:t xml:space="preserve"> apresentada expressa os elementos necessários e essenciais do documento, tais como: </w:t>
      </w:r>
    </w:p>
    <w:p w14:paraId="3282D284" w14:textId="77777777" w:rsidR="00E92688" w:rsidRPr="00E92688" w:rsidRDefault="00E92688" w:rsidP="00E92688">
      <w:pPr>
        <w:pStyle w:val="PargrafodaLista"/>
        <w:tabs>
          <w:tab w:val="left" w:pos="284"/>
        </w:tabs>
        <w:autoSpaceDN/>
        <w:spacing w:before="120" w:after="120" w:line="276" w:lineRule="auto"/>
        <w:ind w:left="0"/>
        <w:jc w:val="both"/>
        <w:rPr>
          <w:rFonts w:ascii="Azo Sans Lt" w:hAnsi="Azo Sans Lt" w:cstheme="minorHAnsi"/>
          <w:bCs/>
          <w:iCs/>
        </w:rPr>
      </w:pPr>
      <w:r w:rsidRPr="00E92688">
        <w:rPr>
          <w:rFonts w:ascii="Azo Sans Lt" w:hAnsi="Azo Sans Lt" w:cstheme="minorHAnsi"/>
          <w:bCs/>
          <w:iCs/>
        </w:rPr>
        <w:t>a)</w:t>
      </w:r>
      <w:r w:rsidRPr="00E92688">
        <w:rPr>
          <w:rFonts w:ascii="Azo Sans Lt" w:hAnsi="Azo Sans Lt" w:cstheme="minorHAnsi"/>
          <w:bCs/>
          <w:iCs/>
        </w:rPr>
        <w:tab/>
        <w:t xml:space="preserve">o prazo de validade; </w:t>
      </w:r>
    </w:p>
    <w:p w14:paraId="5FD2D17E" w14:textId="77777777" w:rsidR="00E92688" w:rsidRPr="00E92688" w:rsidRDefault="00E92688" w:rsidP="00E92688">
      <w:pPr>
        <w:pStyle w:val="PargrafodaLista"/>
        <w:tabs>
          <w:tab w:val="left" w:pos="284"/>
        </w:tabs>
        <w:autoSpaceDN/>
        <w:spacing w:before="120" w:after="120" w:line="276" w:lineRule="auto"/>
        <w:ind w:left="0"/>
        <w:jc w:val="both"/>
        <w:rPr>
          <w:rFonts w:ascii="Azo Sans Lt" w:hAnsi="Azo Sans Lt" w:cstheme="minorHAnsi"/>
          <w:bCs/>
          <w:iCs/>
        </w:rPr>
      </w:pPr>
      <w:r w:rsidRPr="00E92688">
        <w:rPr>
          <w:rFonts w:ascii="Azo Sans Lt" w:hAnsi="Azo Sans Lt" w:cstheme="minorHAnsi"/>
          <w:bCs/>
          <w:iCs/>
        </w:rPr>
        <w:t>b)</w:t>
      </w:r>
      <w:r w:rsidRPr="00E92688">
        <w:rPr>
          <w:rFonts w:ascii="Azo Sans Lt" w:hAnsi="Azo Sans Lt" w:cstheme="minorHAnsi"/>
          <w:bCs/>
          <w:iCs/>
        </w:rPr>
        <w:tab/>
        <w:t xml:space="preserve">a data da emissão; </w:t>
      </w:r>
    </w:p>
    <w:p w14:paraId="35BBA9D0" w14:textId="77777777" w:rsidR="00E92688" w:rsidRPr="00E92688" w:rsidRDefault="00E92688" w:rsidP="00E92688">
      <w:pPr>
        <w:pStyle w:val="PargrafodaLista"/>
        <w:tabs>
          <w:tab w:val="left" w:pos="284"/>
        </w:tabs>
        <w:autoSpaceDN/>
        <w:spacing w:before="120" w:after="120" w:line="276" w:lineRule="auto"/>
        <w:ind w:left="0"/>
        <w:jc w:val="both"/>
        <w:rPr>
          <w:rFonts w:ascii="Azo Sans Lt" w:hAnsi="Azo Sans Lt" w:cstheme="minorHAnsi"/>
          <w:bCs/>
          <w:iCs/>
        </w:rPr>
      </w:pPr>
      <w:r w:rsidRPr="00E92688">
        <w:rPr>
          <w:rFonts w:ascii="Azo Sans Lt" w:hAnsi="Azo Sans Lt" w:cstheme="minorHAnsi"/>
          <w:bCs/>
          <w:iCs/>
        </w:rPr>
        <w:t>c)</w:t>
      </w:r>
      <w:r w:rsidRPr="00E92688">
        <w:rPr>
          <w:rFonts w:ascii="Azo Sans Lt" w:hAnsi="Azo Sans Lt" w:cstheme="minorHAnsi"/>
          <w:bCs/>
          <w:iCs/>
        </w:rPr>
        <w:tab/>
        <w:t xml:space="preserve">os dados do contrato e do órgão contratante; </w:t>
      </w:r>
    </w:p>
    <w:p w14:paraId="7B6E5EA2" w14:textId="77777777" w:rsidR="00E92688" w:rsidRPr="00E92688" w:rsidRDefault="00E92688" w:rsidP="00E92688">
      <w:pPr>
        <w:pStyle w:val="PargrafodaLista"/>
        <w:tabs>
          <w:tab w:val="left" w:pos="284"/>
        </w:tabs>
        <w:autoSpaceDN/>
        <w:spacing w:before="120" w:after="120" w:line="276" w:lineRule="auto"/>
        <w:ind w:left="0"/>
        <w:jc w:val="both"/>
        <w:rPr>
          <w:rFonts w:ascii="Azo Sans Lt" w:hAnsi="Azo Sans Lt" w:cstheme="minorHAnsi"/>
          <w:bCs/>
          <w:iCs/>
        </w:rPr>
      </w:pPr>
      <w:r w:rsidRPr="00E92688">
        <w:rPr>
          <w:rFonts w:ascii="Azo Sans Lt" w:hAnsi="Azo Sans Lt" w:cstheme="minorHAnsi"/>
          <w:bCs/>
          <w:iCs/>
        </w:rPr>
        <w:t>d)</w:t>
      </w:r>
      <w:r w:rsidRPr="00E92688">
        <w:rPr>
          <w:rFonts w:ascii="Azo Sans Lt" w:hAnsi="Azo Sans Lt" w:cstheme="minorHAnsi"/>
          <w:bCs/>
          <w:iCs/>
        </w:rPr>
        <w:tab/>
        <w:t xml:space="preserve">o período respectivo de execução do contrato; </w:t>
      </w:r>
    </w:p>
    <w:p w14:paraId="54317765" w14:textId="77777777" w:rsidR="00E92688" w:rsidRPr="00E92688" w:rsidRDefault="00E92688" w:rsidP="00E92688">
      <w:pPr>
        <w:pStyle w:val="PargrafodaLista"/>
        <w:tabs>
          <w:tab w:val="left" w:pos="284"/>
        </w:tabs>
        <w:autoSpaceDN/>
        <w:spacing w:before="120" w:after="120" w:line="276" w:lineRule="auto"/>
        <w:ind w:left="0"/>
        <w:jc w:val="both"/>
        <w:rPr>
          <w:rFonts w:ascii="Azo Sans Lt" w:hAnsi="Azo Sans Lt" w:cstheme="minorHAnsi"/>
          <w:bCs/>
          <w:iCs/>
        </w:rPr>
      </w:pPr>
      <w:r w:rsidRPr="00E92688">
        <w:rPr>
          <w:rFonts w:ascii="Azo Sans Lt" w:hAnsi="Azo Sans Lt" w:cstheme="minorHAnsi"/>
          <w:bCs/>
          <w:iCs/>
        </w:rPr>
        <w:t>e)</w:t>
      </w:r>
      <w:r w:rsidRPr="00E92688">
        <w:rPr>
          <w:rFonts w:ascii="Azo Sans Lt" w:hAnsi="Azo Sans Lt" w:cstheme="minorHAnsi"/>
          <w:bCs/>
          <w:iCs/>
        </w:rPr>
        <w:tab/>
        <w:t xml:space="preserve">o valor a pagar; e </w:t>
      </w:r>
    </w:p>
    <w:p w14:paraId="70D8C9C8" w14:textId="77E9F607" w:rsidR="00E92688" w:rsidRDefault="00E92688" w:rsidP="00E92688">
      <w:pPr>
        <w:pStyle w:val="PargrafodaLista"/>
        <w:tabs>
          <w:tab w:val="left" w:pos="284"/>
        </w:tabs>
        <w:autoSpaceDN/>
        <w:spacing w:before="120" w:after="120" w:line="276" w:lineRule="auto"/>
        <w:ind w:left="0"/>
        <w:jc w:val="both"/>
        <w:rPr>
          <w:rFonts w:ascii="Azo Sans Lt" w:hAnsi="Azo Sans Lt" w:cstheme="minorHAnsi"/>
          <w:bCs/>
          <w:iCs/>
        </w:rPr>
      </w:pPr>
      <w:r w:rsidRPr="00E92688">
        <w:rPr>
          <w:rFonts w:ascii="Azo Sans Lt" w:hAnsi="Azo Sans Lt" w:cstheme="minorHAnsi"/>
          <w:bCs/>
          <w:iCs/>
        </w:rPr>
        <w:t>f)</w:t>
      </w:r>
      <w:r w:rsidRPr="00E92688">
        <w:rPr>
          <w:rFonts w:ascii="Azo Sans Lt" w:hAnsi="Azo Sans Lt" w:cstheme="minorHAnsi"/>
          <w:bCs/>
          <w:iCs/>
        </w:rPr>
        <w:tab/>
        <w:t>eventual destaque do valor de retenções tributárias cabíveis.</w:t>
      </w:r>
    </w:p>
    <w:p w14:paraId="1ACD4572" w14:textId="77777777" w:rsidR="00E92688" w:rsidRPr="00E92688" w:rsidRDefault="00E92688" w:rsidP="00E92688">
      <w:pPr>
        <w:pStyle w:val="PargrafodaLista"/>
        <w:numPr>
          <w:ilvl w:val="2"/>
          <w:numId w:val="27"/>
        </w:numPr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</w:rPr>
      </w:pPr>
      <w:r w:rsidRPr="00E92688">
        <w:rPr>
          <w:rFonts w:ascii="Azo Sans Lt" w:hAnsi="Azo Sans Lt" w:cstheme="minorHAnsi"/>
          <w:bCs/>
          <w:iCs/>
        </w:rPr>
        <w:t xml:space="preserve">Havendo erro na apresentação da Nota Fiscal/Fatura, ou circunstância que impeça a liquidação da despesa, o pagamento ficará sobrestado até que o contratado </w:t>
      </w:r>
      <w:r w:rsidRPr="00E92688">
        <w:rPr>
          <w:rFonts w:ascii="Azo Sans Lt" w:hAnsi="Azo Sans Lt" w:cstheme="minorHAnsi"/>
        </w:rPr>
        <w:t>providencie as medidas saneadoras. Nessa hipótese, o prazo para pagamento iniciar-se-á após a comprovação da regularização da situação, não acarretando qualquer ônus para o contratante;</w:t>
      </w:r>
    </w:p>
    <w:p w14:paraId="4FEDEE32" w14:textId="77777777" w:rsidR="00E92688" w:rsidRPr="00E92688" w:rsidRDefault="00E92688" w:rsidP="00E92688">
      <w:pPr>
        <w:pStyle w:val="PargrafodaLista"/>
        <w:numPr>
          <w:ilvl w:val="2"/>
          <w:numId w:val="27"/>
        </w:numPr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</w:rPr>
      </w:pPr>
      <w:r w:rsidRPr="00E92688">
        <w:rPr>
          <w:rFonts w:ascii="Azo Sans Lt" w:hAnsi="Azo Sans Lt" w:cstheme="minorHAnsi"/>
        </w:rPr>
        <w:t xml:space="preserve"> A Nota Fiscal ou Fatura deverá ser obrigatoriamente acompanhada da comprovação da regularidade fiscal, constatada por meio de consulta on-line ao SICAF ou, na impossibilidade de acesso ao referido Sistema, mediante consulta aos sítios eletrônicos oficiais ou à documentação mencionada no art. 68 da Lei nº 14.133/2021.   </w:t>
      </w:r>
    </w:p>
    <w:p w14:paraId="75D7CE73" w14:textId="77777777" w:rsidR="00E92688" w:rsidRPr="00E92688" w:rsidRDefault="00E92688" w:rsidP="00E92688">
      <w:pPr>
        <w:pStyle w:val="PargrafodaLista"/>
        <w:numPr>
          <w:ilvl w:val="2"/>
          <w:numId w:val="27"/>
        </w:numPr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</w:rPr>
      </w:pPr>
      <w:r w:rsidRPr="00E92688">
        <w:rPr>
          <w:rFonts w:ascii="Azo Sans Lt" w:hAnsi="Azo Sans Lt" w:cstheme="minorHAnsi"/>
        </w:rPr>
        <w:t>Previamente à emissão de nota de empenho e a cada pagamento, a Administração deverá realizar consulta ao SICAF para: a) verificar a manutenção das condições de habilitação exigidas no edital; b) identificar possível razão que impeça a participação em licitação, no âmbito do órgão ou entidade, proibição de contratar com o Poder Público, bem como ocorrências impeditivas indiretas.</w:t>
      </w:r>
    </w:p>
    <w:p w14:paraId="73180D42" w14:textId="77777777" w:rsidR="00E92688" w:rsidRPr="00E92688" w:rsidRDefault="00E92688" w:rsidP="00E92688">
      <w:pPr>
        <w:pStyle w:val="PargrafodaLista"/>
        <w:numPr>
          <w:ilvl w:val="2"/>
          <w:numId w:val="27"/>
        </w:numPr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</w:rPr>
      </w:pPr>
      <w:r w:rsidRPr="00E92688">
        <w:rPr>
          <w:rFonts w:ascii="Azo Sans Lt" w:hAnsi="Azo Sans Lt" w:cstheme="minorHAnsi"/>
        </w:rPr>
        <w:t>Constatando-se, junto ao SICAF, a situação de irregularidade do contratado, será providenciada sua notificação, por escrito, para que, no prazo de 5 (cinco) dias úteis, regularize sua situação ou, no mesmo prazo, apresente sua defesa. O prazo poderá ser prorrogado uma vez, por igual período, a critério do contratante.</w:t>
      </w:r>
    </w:p>
    <w:p w14:paraId="7CC18400" w14:textId="77777777" w:rsidR="00E92688" w:rsidRPr="00E92688" w:rsidRDefault="00E92688" w:rsidP="00E92688">
      <w:pPr>
        <w:pStyle w:val="PargrafodaLista"/>
        <w:numPr>
          <w:ilvl w:val="2"/>
          <w:numId w:val="27"/>
        </w:numPr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</w:rPr>
      </w:pPr>
      <w:r w:rsidRPr="00E92688">
        <w:rPr>
          <w:rFonts w:ascii="Azo Sans Lt" w:hAnsi="Azo Sans Lt" w:cstheme="minorHAnsi"/>
        </w:rPr>
        <w:t xml:space="preserve">Não havendo regularização ou sendo a defesa considerada improcedente, o contratante deverá comunicar aos órgãos responsáveis pela fiscalização da regularidade fiscal quanto à inadimplência do contratado, bem como quanto à existência de pagamento a ser efetuado, para que </w:t>
      </w:r>
      <w:r w:rsidRPr="00E92688">
        <w:rPr>
          <w:rFonts w:ascii="Azo Sans Lt" w:hAnsi="Azo Sans Lt" w:cstheme="minorHAnsi"/>
        </w:rPr>
        <w:lastRenderedPageBreak/>
        <w:t xml:space="preserve">sejam acionados os meios pertinentes e necessários para garantir o recebimento de seus créditos.  </w:t>
      </w:r>
    </w:p>
    <w:p w14:paraId="26F1EAEA" w14:textId="77777777" w:rsidR="00E92688" w:rsidRPr="00E92688" w:rsidRDefault="00E92688" w:rsidP="00410E3A">
      <w:pPr>
        <w:pStyle w:val="PargrafodaLista"/>
        <w:numPr>
          <w:ilvl w:val="2"/>
          <w:numId w:val="27"/>
        </w:numPr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</w:rPr>
      </w:pPr>
      <w:r w:rsidRPr="00E92688">
        <w:rPr>
          <w:rFonts w:ascii="Azo Sans Lt" w:hAnsi="Azo Sans Lt" w:cstheme="minorHAnsi"/>
        </w:rPr>
        <w:t xml:space="preserve">Persistindo a irregularidade, o contratante deverá adotar as medidas necessárias à rescisão contratual nos autos do processo administrativo correspondente, assegurada ao contratado a ampla defesa. </w:t>
      </w:r>
    </w:p>
    <w:p w14:paraId="29CDD0AD" w14:textId="77777777" w:rsidR="00E92688" w:rsidRPr="00E92688" w:rsidRDefault="00E92688" w:rsidP="00410E3A">
      <w:pPr>
        <w:pStyle w:val="PargrafodaLista"/>
        <w:numPr>
          <w:ilvl w:val="2"/>
          <w:numId w:val="27"/>
        </w:numPr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</w:rPr>
      </w:pPr>
      <w:r w:rsidRPr="00E92688">
        <w:rPr>
          <w:rFonts w:ascii="Azo Sans Lt" w:hAnsi="Azo Sans Lt" w:cstheme="minorHAnsi"/>
        </w:rPr>
        <w:t xml:space="preserve">Havendo a efetiva execução do objeto, os pagamentos serão realizados normalmente, até que se decida pela rescisão do contrato, caso o contratado não regularize sua situação junto ao SICAF.  </w:t>
      </w:r>
    </w:p>
    <w:p w14:paraId="65906952" w14:textId="667314F5" w:rsidR="00E92688" w:rsidRDefault="00E92688" w:rsidP="00410E3A">
      <w:pPr>
        <w:pStyle w:val="PargrafodaLista"/>
        <w:numPr>
          <w:ilvl w:val="2"/>
          <w:numId w:val="27"/>
        </w:numPr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</w:rPr>
      </w:pPr>
      <w:r w:rsidRPr="00E92688">
        <w:rPr>
          <w:rFonts w:ascii="Azo Sans Lt" w:hAnsi="Azo Sans Lt" w:cstheme="minorHAnsi"/>
        </w:rPr>
        <w:t>Quando do pagamento, será efetuada a retenção tributária prevista na legislação aplicável.</w:t>
      </w:r>
    </w:p>
    <w:p w14:paraId="48E8CBBF" w14:textId="15EA86A2" w:rsidR="00E92688" w:rsidRPr="00E92688" w:rsidRDefault="00E92688" w:rsidP="00410E3A">
      <w:pPr>
        <w:pStyle w:val="PargrafodaLista"/>
        <w:numPr>
          <w:ilvl w:val="3"/>
          <w:numId w:val="27"/>
        </w:numPr>
        <w:tabs>
          <w:tab w:val="left" w:pos="851"/>
        </w:tabs>
        <w:spacing w:line="276" w:lineRule="auto"/>
        <w:ind w:left="0" w:firstLine="0"/>
        <w:jc w:val="both"/>
        <w:rPr>
          <w:rFonts w:ascii="Azo Sans Lt" w:hAnsi="Azo Sans Lt" w:cstheme="minorHAnsi"/>
          <w:lang w:val="pt-BR"/>
        </w:rPr>
      </w:pPr>
      <w:r w:rsidRPr="00E92688">
        <w:rPr>
          <w:rFonts w:ascii="Azo Sans Lt" w:hAnsi="Azo Sans Lt" w:cstheme="minorHAnsi"/>
          <w:lang w:val="pt-BR"/>
        </w:rPr>
        <w:t>Independentemente do percentual de tributo inserido na planilha, no pagamento serão retidos na fonte os percentuais estabelecidos na legislação vigente.</w:t>
      </w:r>
    </w:p>
    <w:p w14:paraId="4D2F1DC2" w14:textId="77777777" w:rsidR="00E92688" w:rsidRPr="00E92688" w:rsidRDefault="00E92688" w:rsidP="00410E3A">
      <w:pPr>
        <w:pStyle w:val="PargrafodaLista"/>
        <w:numPr>
          <w:ilvl w:val="3"/>
          <w:numId w:val="27"/>
        </w:numPr>
        <w:tabs>
          <w:tab w:val="left" w:pos="851"/>
        </w:tabs>
        <w:spacing w:line="276" w:lineRule="auto"/>
        <w:ind w:left="0" w:firstLine="0"/>
        <w:jc w:val="both"/>
        <w:rPr>
          <w:rFonts w:ascii="Azo Sans Lt" w:hAnsi="Azo Sans Lt" w:cstheme="minorHAnsi"/>
          <w:lang w:val="pt-BR"/>
        </w:rPr>
      </w:pPr>
      <w:r w:rsidRPr="00E92688">
        <w:rPr>
          <w:rFonts w:ascii="Azo Sans Lt" w:hAnsi="Azo Sans Lt" w:cstheme="minorHAnsi"/>
          <w:lang w:val="pt-BR"/>
        </w:rPr>
        <w:t>O contratado regularmente optante pelo Simples Nacional, nos termos da Lei Complementar nº 123, de 2006, não sofrerá a retenção tributária quanto aos impostos e contribuições abrangidos por aquele regime. No entanto, o pagamento ficará condicionado à apresentação de comprovação, por meio de documento oficial, de que faz jus ao tratamento tributário favorecido previsto na referida Lei Complementar.</w:t>
      </w:r>
    </w:p>
    <w:p w14:paraId="08D6E367" w14:textId="3D4B4161" w:rsidR="001D32DF" w:rsidRPr="00415C1A" w:rsidRDefault="00641674" w:rsidP="0038358C">
      <w:pPr>
        <w:pStyle w:val="Nivel01"/>
        <w:numPr>
          <w:ilvl w:val="0"/>
          <w:numId w:val="27"/>
        </w:numPr>
        <w:spacing w:line="276" w:lineRule="auto"/>
        <w:rPr>
          <w:rFonts w:ascii="Azo Sans Lt" w:hAnsi="Azo Sans Lt" w:cstheme="minorHAnsi"/>
          <w:sz w:val="22"/>
          <w:szCs w:val="22"/>
        </w:rPr>
      </w:pPr>
      <w:r w:rsidRPr="00415C1A">
        <w:rPr>
          <w:rFonts w:ascii="Azo Sans Lt" w:hAnsi="Azo Sans Lt" w:cstheme="minorHAnsi"/>
          <w:smallCaps/>
          <w:sz w:val="22"/>
          <w:szCs w:val="22"/>
        </w:rPr>
        <w:t xml:space="preserve">- </w:t>
      </w:r>
      <w:r w:rsidR="001D32DF" w:rsidRPr="00415C1A">
        <w:rPr>
          <w:rFonts w:ascii="Azo Sans Lt" w:hAnsi="Azo Sans Lt" w:cstheme="minorHAnsi"/>
          <w:smallCaps/>
          <w:sz w:val="22"/>
          <w:szCs w:val="22"/>
        </w:rPr>
        <w:t>CLÁUSULA S</w:t>
      </w:r>
      <w:r w:rsidR="001A1733">
        <w:rPr>
          <w:rFonts w:ascii="Azo Sans Lt" w:hAnsi="Azo Sans Lt" w:cstheme="minorHAnsi"/>
          <w:smallCaps/>
          <w:sz w:val="22"/>
          <w:szCs w:val="22"/>
        </w:rPr>
        <w:t>ÉTIMA</w:t>
      </w:r>
      <w:r w:rsidR="001D32DF" w:rsidRPr="00415C1A">
        <w:rPr>
          <w:rFonts w:ascii="Azo Sans Lt" w:hAnsi="Azo Sans Lt" w:cstheme="minorHAnsi"/>
          <w:sz w:val="22"/>
          <w:szCs w:val="22"/>
        </w:rPr>
        <w:t xml:space="preserve"> </w:t>
      </w:r>
      <w:r w:rsidR="001D32DF" w:rsidRPr="00415C1A">
        <w:rPr>
          <w:rFonts w:ascii="Azo Sans Lt" w:hAnsi="Azo Sans Lt" w:cstheme="minorHAnsi"/>
          <w:smallCaps/>
          <w:sz w:val="22"/>
          <w:szCs w:val="22"/>
        </w:rPr>
        <w:t>–</w:t>
      </w:r>
      <w:r w:rsidR="001D32DF" w:rsidRPr="00415C1A">
        <w:rPr>
          <w:rFonts w:ascii="Azo Sans Lt" w:hAnsi="Azo Sans Lt" w:cstheme="minorHAnsi"/>
          <w:sz w:val="22"/>
          <w:szCs w:val="22"/>
        </w:rPr>
        <w:t xml:space="preserve"> REAJUSTE </w:t>
      </w:r>
    </w:p>
    <w:p w14:paraId="7443867F" w14:textId="3491D668" w:rsidR="005466C3" w:rsidRPr="00415C1A" w:rsidRDefault="005466C3" w:rsidP="0038358C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 w:rsidRPr="00415C1A">
        <w:rPr>
          <w:rFonts w:ascii="Azo Sans Lt" w:hAnsi="Azo Sans Lt" w:cstheme="minorHAnsi"/>
          <w:bCs/>
          <w:iCs/>
        </w:rPr>
        <w:t>Os preços serão fixos e irreajustáveis, exceto nas hipóteses, devidamente comprovadas, quando necessário o reequilíbrio econômico financeiro, conforme art.</w:t>
      </w:r>
      <w:r w:rsidR="00231ABE" w:rsidRPr="00415C1A">
        <w:rPr>
          <w:rFonts w:ascii="Azo Sans Lt" w:hAnsi="Azo Sans Lt" w:cstheme="minorHAnsi"/>
          <w:bCs/>
          <w:iCs/>
        </w:rPr>
        <w:t xml:space="preserve"> 124, II, d, da Lei 14.133/2021.</w:t>
      </w:r>
      <w:r w:rsidRPr="00415C1A">
        <w:rPr>
          <w:rFonts w:ascii="Azo Sans Lt" w:hAnsi="Azo Sans Lt" w:cstheme="minorHAnsi"/>
          <w:bCs/>
          <w:iCs/>
        </w:rPr>
        <w:t xml:space="preserve"> </w:t>
      </w:r>
      <w:r w:rsidR="0015173F" w:rsidRPr="00415C1A">
        <w:rPr>
          <w:rFonts w:ascii="Azo Sans Lt" w:hAnsi="Azo Sans Lt" w:cstheme="minorHAnsi"/>
          <w:bCs/>
          <w:iCs/>
        </w:rPr>
        <w:t xml:space="preserve"> </w:t>
      </w:r>
    </w:p>
    <w:p w14:paraId="0A6389EB" w14:textId="161CCA6D" w:rsidR="00641674" w:rsidRPr="00415C1A" w:rsidRDefault="00641674" w:rsidP="0038358C">
      <w:pPr>
        <w:pStyle w:val="Nivel01"/>
        <w:numPr>
          <w:ilvl w:val="0"/>
          <w:numId w:val="27"/>
        </w:numPr>
        <w:spacing w:line="276" w:lineRule="auto"/>
        <w:rPr>
          <w:rFonts w:ascii="Azo Sans Lt" w:hAnsi="Azo Sans Lt" w:cstheme="minorHAnsi"/>
          <w:sz w:val="22"/>
          <w:szCs w:val="22"/>
        </w:rPr>
      </w:pPr>
      <w:r w:rsidRPr="00415C1A">
        <w:rPr>
          <w:rFonts w:ascii="Azo Sans Lt" w:hAnsi="Azo Sans Lt" w:cstheme="minorHAnsi"/>
          <w:sz w:val="22"/>
          <w:szCs w:val="22"/>
        </w:rPr>
        <w:t xml:space="preserve">- </w:t>
      </w:r>
      <w:r w:rsidR="001D32DF" w:rsidRPr="00415C1A">
        <w:rPr>
          <w:rFonts w:ascii="Azo Sans Lt" w:hAnsi="Azo Sans Lt" w:cstheme="minorHAnsi"/>
          <w:sz w:val="22"/>
          <w:szCs w:val="22"/>
        </w:rPr>
        <w:t xml:space="preserve">CLÁUSULA </w:t>
      </w:r>
      <w:r w:rsidR="001A1733">
        <w:rPr>
          <w:rFonts w:ascii="Azo Sans Lt" w:hAnsi="Azo Sans Lt" w:cstheme="minorHAnsi"/>
          <w:sz w:val="22"/>
          <w:szCs w:val="22"/>
        </w:rPr>
        <w:t>OITAVA</w:t>
      </w:r>
      <w:r w:rsidR="001D32DF" w:rsidRPr="00415C1A">
        <w:rPr>
          <w:rFonts w:ascii="Azo Sans Lt" w:hAnsi="Azo Sans Lt" w:cstheme="minorHAnsi"/>
          <w:sz w:val="22"/>
          <w:szCs w:val="22"/>
        </w:rPr>
        <w:t xml:space="preserve"> – GARANTIA DE EXECUÇÃO</w:t>
      </w:r>
    </w:p>
    <w:p w14:paraId="71112DF9" w14:textId="77777777" w:rsidR="001D32DF" w:rsidRPr="00415C1A" w:rsidRDefault="001D32DF" w:rsidP="0038358C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 w:rsidRPr="00415C1A">
        <w:rPr>
          <w:rFonts w:ascii="Azo Sans Lt" w:hAnsi="Azo Sans Lt" w:cstheme="minorHAnsi"/>
          <w:bCs/>
          <w:iCs/>
        </w:rPr>
        <w:t>Não haverá exigência de garantia de execução para a presente contratação.</w:t>
      </w:r>
    </w:p>
    <w:p w14:paraId="5D2CD9B6" w14:textId="392ACA41" w:rsidR="00F352C8" w:rsidRPr="00F352C8" w:rsidRDefault="00055A35" w:rsidP="00F352C8">
      <w:pPr>
        <w:pStyle w:val="Nivel01"/>
        <w:numPr>
          <w:ilvl w:val="0"/>
          <w:numId w:val="27"/>
        </w:numPr>
        <w:tabs>
          <w:tab w:val="left" w:pos="284"/>
          <w:tab w:val="left" w:pos="993"/>
        </w:tabs>
        <w:ind w:left="0" w:firstLine="0"/>
        <w:rPr>
          <w:rFonts w:ascii="Azo Sans Lt" w:hAnsi="Azo Sans Lt" w:cstheme="minorHAnsi"/>
          <w:sz w:val="22"/>
          <w:szCs w:val="22"/>
        </w:rPr>
      </w:pPr>
      <w:r w:rsidRPr="00415C1A">
        <w:rPr>
          <w:rFonts w:ascii="Azo Sans Lt" w:hAnsi="Azo Sans Lt" w:cstheme="minorHAnsi"/>
          <w:sz w:val="22"/>
          <w:szCs w:val="22"/>
        </w:rPr>
        <w:t xml:space="preserve">- </w:t>
      </w:r>
      <w:r w:rsidR="001D32DF" w:rsidRPr="00415C1A">
        <w:rPr>
          <w:rFonts w:ascii="Azo Sans Lt" w:hAnsi="Azo Sans Lt" w:cstheme="minorHAnsi"/>
          <w:sz w:val="22"/>
          <w:szCs w:val="22"/>
        </w:rPr>
        <w:t xml:space="preserve">CLÁUSULA </w:t>
      </w:r>
      <w:r w:rsidR="001A1733">
        <w:rPr>
          <w:rFonts w:ascii="Azo Sans Lt" w:hAnsi="Azo Sans Lt" w:cstheme="minorHAnsi"/>
          <w:sz w:val="22"/>
          <w:szCs w:val="22"/>
        </w:rPr>
        <w:t>NONA</w:t>
      </w:r>
      <w:r w:rsidR="0015173F" w:rsidRPr="00415C1A">
        <w:rPr>
          <w:rFonts w:ascii="Azo Sans Lt" w:hAnsi="Azo Sans Lt" w:cstheme="minorHAnsi"/>
          <w:sz w:val="22"/>
          <w:szCs w:val="22"/>
        </w:rPr>
        <w:t xml:space="preserve"> </w:t>
      </w:r>
      <w:r w:rsidR="00F352C8" w:rsidRPr="00415C1A">
        <w:rPr>
          <w:rFonts w:ascii="Azo Sans Lt" w:hAnsi="Azo Sans Lt" w:cstheme="minorHAnsi"/>
          <w:sz w:val="22"/>
          <w:szCs w:val="22"/>
        </w:rPr>
        <w:t xml:space="preserve">– </w:t>
      </w:r>
      <w:r w:rsidR="00F352C8">
        <w:rPr>
          <w:rFonts w:ascii="Azo Sans Lt" w:hAnsi="Azo Sans Lt" w:cstheme="minorHAnsi"/>
          <w:sz w:val="22"/>
          <w:szCs w:val="22"/>
          <w:lang w:val="pt-PT"/>
        </w:rPr>
        <w:t>DA</w:t>
      </w:r>
      <w:r w:rsidR="00F352C8" w:rsidRPr="00F352C8">
        <w:rPr>
          <w:rFonts w:ascii="Azo Sans Lt" w:hAnsi="Azo Sans Lt" w:cstheme="minorHAnsi"/>
          <w:sz w:val="22"/>
          <w:szCs w:val="22"/>
        </w:rPr>
        <w:t xml:space="preserve"> EXECUÇÃO CONTRATUAL (arts. 6º, XXIII, alínea “e” e 40, §1º, inciso II, da Lei nº 14.133/2021).</w:t>
      </w:r>
    </w:p>
    <w:p w14:paraId="72FF86F4" w14:textId="11DA3B3D" w:rsidR="004E064C" w:rsidRPr="004E064C" w:rsidRDefault="004E064C" w:rsidP="004E064C">
      <w:pPr>
        <w:pStyle w:val="PargrafodaLista"/>
        <w:numPr>
          <w:ilvl w:val="1"/>
          <w:numId w:val="27"/>
        </w:numPr>
        <w:tabs>
          <w:tab w:val="left" w:pos="426"/>
        </w:tabs>
        <w:spacing w:line="276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>
        <w:rPr>
          <w:rFonts w:ascii="Azo Sans Lt" w:hAnsi="Azo Sans Lt" w:cstheme="minorHAnsi"/>
          <w:bCs/>
          <w:iCs/>
        </w:rPr>
        <w:t xml:space="preserve"> </w:t>
      </w:r>
      <w:r w:rsidRPr="004E064C">
        <w:rPr>
          <w:rFonts w:ascii="Azo Sans Lt" w:hAnsi="Azo Sans Lt" w:cstheme="minorHAnsi"/>
          <w:bCs/>
          <w:iCs/>
        </w:rPr>
        <w:t>O prazo de entrega dos bens descritos no presente será efetuado na Casa de Acolhimento Institucional Vila Sorriso, na rua Itajubá s/n, Vargem Grande, Cônego, Nova Friburgo/RJ, no prazo não superior a 15</w:t>
      </w:r>
      <w:r w:rsidR="0017152B">
        <w:rPr>
          <w:rFonts w:ascii="Azo Sans Lt" w:hAnsi="Azo Sans Lt" w:cstheme="minorHAnsi"/>
          <w:bCs/>
          <w:iCs/>
        </w:rPr>
        <w:t xml:space="preserve"> </w:t>
      </w:r>
      <w:r w:rsidRPr="004E064C">
        <w:rPr>
          <w:rFonts w:ascii="Azo Sans Lt" w:hAnsi="Azo Sans Lt" w:cstheme="minorHAnsi"/>
          <w:bCs/>
          <w:iCs/>
        </w:rPr>
        <w:t>(quinze) dias, contados do recebimento da Nota de empenho, da seguinte forma:</w:t>
      </w:r>
    </w:p>
    <w:p w14:paraId="4FE945A9" w14:textId="77777777" w:rsidR="004E064C" w:rsidRPr="004E064C" w:rsidRDefault="004E064C" w:rsidP="004E064C">
      <w:pPr>
        <w:pStyle w:val="PargrafodaLista"/>
        <w:numPr>
          <w:ilvl w:val="1"/>
          <w:numId w:val="27"/>
        </w:numPr>
        <w:tabs>
          <w:tab w:val="left" w:pos="426"/>
        </w:tabs>
        <w:spacing w:line="276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 w:rsidRPr="004E064C">
        <w:rPr>
          <w:rFonts w:ascii="Azo Sans Lt" w:hAnsi="Azo Sans Lt" w:cstheme="minorHAnsi"/>
          <w:bCs/>
          <w:iCs/>
        </w:rPr>
        <w:t>O fornecimento de gêneros alimentícios estocáveis (Lote I) ocorrerrá mensalmente, conforme cronograma disposto pela Nutricionista responsável.</w:t>
      </w:r>
    </w:p>
    <w:p w14:paraId="43224A86" w14:textId="7C1F588A" w:rsidR="004E064C" w:rsidRPr="004E064C" w:rsidRDefault="004E064C" w:rsidP="004E064C">
      <w:pPr>
        <w:pStyle w:val="PargrafodaLista"/>
        <w:numPr>
          <w:ilvl w:val="1"/>
          <w:numId w:val="27"/>
        </w:numPr>
        <w:tabs>
          <w:tab w:val="left" w:pos="426"/>
        </w:tabs>
        <w:spacing w:line="276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 w:rsidRPr="004E064C">
        <w:rPr>
          <w:rFonts w:ascii="Azo Sans Lt" w:hAnsi="Azo Sans Lt" w:cstheme="minorHAnsi"/>
          <w:bCs/>
          <w:iCs/>
        </w:rPr>
        <w:t>O fornecimento de laticínios (Lote III) carnes e derivados (Lote II), ocorrerá quinzenalmente, conforme cronograma disposto pela Nutricionista responsável;</w:t>
      </w:r>
    </w:p>
    <w:p w14:paraId="1591C043" w14:textId="77777777" w:rsidR="004E064C" w:rsidRPr="004E064C" w:rsidRDefault="004E064C" w:rsidP="004E064C">
      <w:pPr>
        <w:pStyle w:val="PargrafodaLista"/>
        <w:numPr>
          <w:ilvl w:val="1"/>
          <w:numId w:val="27"/>
        </w:numPr>
        <w:tabs>
          <w:tab w:val="left" w:pos="426"/>
        </w:tabs>
        <w:spacing w:line="276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 w:rsidRPr="004E064C">
        <w:rPr>
          <w:rFonts w:ascii="Azo Sans Lt" w:hAnsi="Azo Sans Lt" w:cstheme="minorHAnsi"/>
          <w:bCs/>
          <w:iCs/>
        </w:rPr>
        <w:t>O fornecimento de pães (Lote IV) ocorrerá diariamente de segunda a sexta feira, ou conforme as solicitações e cronograma disposto pela Nutricionista responsável.</w:t>
      </w:r>
    </w:p>
    <w:p w14:paraId="13898C0E" w14:textId="37E335CC" w:rsidR="004E064C" w:rsidRPr="004E064C" w:rsidRDefault="004E064C" w:rsidP="004E064C">
      <w:pPr>
        <w:pStyle w:val="PargrafodaLista"/>
        <w:numPr>
          <w:ilvl w:val="1"/>
          <w:numId w:val="27"/>
        </w:numPr>
        <w:tabs>
          <w:tab w:val="left" w:pos="426"/>
        </w:tabs>
        <w:spacing w:line="276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 w:rsidRPr="004E064C">
        <w:rPr>
          <w:rFonts w:ascii="Azo Sans Lt" w:hAnsi="Azo Sans Lt" w:cstheme="minorHAnsi"/>
          <w:bCs/>
          <w:iCs/>
        </w:rPr>
        <w:t>O fornecimento de fórmulas infantis (Lote V) ocorrerá de acordo com a demanda sinalizada pela nutricionista, a ser solicitada por esta,  com 48</w:t>
      </w:r>
      <w:r w:rsidR="0017152B">
        <w:rPr>
          <w:rFonts w:ascii="Azo Sans Lt" w:hAnsi="Azo Sans Lt" w:cstheme="minorHAnsi"/>
          <w:bCs/>
          <w:iCs/>
        </w:rPr>
        <w:t xml:space="preserve"> </w:t>
      </w:r>
      <w:r w:rsidRPr="004E064C">
        <w:rPr>
          <w:rFonts w:ascii="Azo Sans Lt" w:hAnsi="Azo Sans Lt" w:cstheme="minorHAnsi"/>
          <w:bCs/>
          <w:iCs/>
        </w:rPr>
        <w:t>(quarenta e oito) horas de antecedência. A comunicação será efetuada via e-mail ou outro meio hábil</w:t>
      </w:r>
      <w:r w:rsidR="0017152B">
        <w:rPr>
          <w:rFonts w:ascii="Azo Sans Lt" w:hAnsi="Azo Sans Lt" w:cstheme="minorHAnsi"/>
          <w:bCs/>
          <w:iCs/>
        </w:rPr>
        <w:t>.</w:t>
      </w:r>
    </w:p>
    <w:p w14:paraId="1ECEB407" w14:textId="39F49A73" w:rsidR="004E064C" w:rsidRPr="004E064C" w:rsidRDefault="004E064C" w:rsidP="004E064C">
      <w:pPr>
        <w:pStyle w:val="PargrafodaLista"/>
        <w:numPr>
          <w:ilvl w:val="1"/>
          <w:numId w:val="27"/>
        </w:numPr>
        <w:tabs>
          <w:tab w:val="left" w:pos="426"/>
        </w:tabs>
        <w:spacing w:line="276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 w:rsidRPr="004E064C">
        <w:rPr>
          <w:rFonts w:ascii="Azo Sans Lt" w:hAnsi="Azo Sans Lt" w:cstheme="minorHAnsi"/>
          <w:bCs/>
          <w:iCs/>
        </w:rPr>
        <w:t>O referido cronograma tratado nos subitens acima será encaminhado mensalmente via endereço eletrônico</w:t>
      </w:r>
      <w:r w:rsidR="0017152B">
        <w:rPr>
          <w:rFonts w:ascii="Azo Sans Lt" w:hAnsi="Azo Sans Lt" w:cstheme="minorHAnsi"/>
          <w:bCs/>
          <w:iCs/>
        </w:rPr>
        <w:t xml:space="preserve"> </w:t>
      </w:r>
      <w:r w:rsidRPr="004E064C">
        <w:rPr>
          <w:rFonts w:ascii="Azo Sans Lt" w:hAnsi="Azo Sans Lt" w:cstheme="minorHAnsi"/>
          <w:bCs/>
          <w:iCs/>
        </w:rPr>
        <w:t>(email), fornecido pela(s) vencedora(s) no ato de apresentação das propostas previstos no edital do Pregão Eletrônico</w:t>
      </w:r>
      <w:r w:rsidR="0017152B">
        <w:rPr>
          <w:rFonts w:ascii="Azo Sans Lt" w:hAnsi="Azo Sans Lt" w:cstheme="minorHAnsi"/>
          <w:bCs/>
          <w:iCs/>
        </w:rPr>
        <w:t>.</w:t>
      </w:r>
    </w:p>
    <w:p w14:paraId="7ADD3A32" w14:textId="77D5F94D" w:rsidR="004E064C" w:rsidRPr="004E064C" w:rsidRDefault="004E064C" w:rsidP="004E064C">
      <w:pPr>
        <w:pStyle w:val="PargrafodaLista"/>
        <w:numPr>
          <w:ilvl w:val="1"/>
          <w:numId w:val="27"/>
        </w:numPr>
        <w:tabs>
          <w:tab w:val="left" w:pos="426"/>
        </w:tabs>
        <w:spacing w:line="276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 w:rsidRPr="004E064C">
        <w:rPr>
          <w:rFonts w:ascii="Azo Sans Lt" w:hAnsi="Azo Sans Lt" w:cstheme="minorHAnsi"/>
          <w:bCs/>
          <w:iCs/>
        </w:rPr>
        <w:lastRenderedPageBreak/>
        <w:t>Caso não seja possível a entrega na data assinalada, a empresa deverá comunicar as razões respectivas com pelo menos 30</w:t>
      </w:r>
      <w:r w:rsidR="0017152B">
        <w:rPr>
          <w:rFonts w:ascii="Azo Sans Lt" w:hAnsi="Azo Sans Lt" w:cstheme="minorHAnsi"/>
          <w:bCs/>
          <w:iCs/>
        </w:rPr>
        <w:t xml:space="preserve"> </w:t>
      </w:r>
      <w:r w:rsidRPr="004E064C">
        <w:rPr>
          <w:rFonts w:ascii="Azo Sans Lt" w:hAnsi="Azo Sans Lt" w:cstheme="minorHAnsi"/>
          <w:bCs/>
          <w:iCs/>
        </w:rPr>
        <w:t>(trinta) dias de antecedência para que qualquer pleito de prorrogação de prazo seja analisado, ressalvadas situações de caso fortuito e força maior.</w:t>
      </w:r>
    </w:p>
    <w:p w14:paraId="140E7F36" w14:textId="77777777" w:rsidR="004E064C" w:rsidRPr="004E064C" w:rsidRDefault="004E064C" w:rsidP="004E064C">
      <w:pPr>
        <w:pStyle w:val="PargrafodaLista"/>
        <w:numPr>
          <w:ilvl w:val="1"/>
          <w:numId w:val="27"/>
        </w:numPr>
        <w:tabs>
          <w:tab w:val="left" w:pos="426"/>
        </w:tabs>
        <w:spacing w:line="276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 w:rsidRPr="004E064C">
        <w:rPr>
          <w:rFonts w:ascii="Azo Sans Lt" w:hAnsi="Azo Sans Lt" w:cstheme="minorHAnsi"/>
          <w:bCs/>
          <w:iCs/>
        </w:rPr>
        <w:t>Os bens deverão ser entregues no seguinte endereço: Rua Itajubá s/n, Vargem Grande/ Cônego, de segunda a sexta- feira, das 9 às 16 horas.</w:t>
      </w:r>
    </w:p>
    <w:p w14:paraId="0B32F597" w14:textId="66CA02C5" w:rsidR="004E064C" w:rsidRPr="004E064C" w:rsidRDefault="004E064C" w:rsidP="004E064C">
      <w:pPr>
        <w:pStyle w:val="PargrafodaLista"/>
        <w:numPr>
          <w:ilvl w:val="1"/>
          <w:numId w:val="27"/>
        </w:numPr>
        <w:tabs>
          <w:tab w:val="left" w:pos="426"/>
        </w:tabs>
        <w:spacing w:line="276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 w:rsidRPr="004E064C">
        <w:rPr>
          <w:rFonts w:ascii="Azo Sans Lt" w:hAnsi="Azo Sans Lt" w:cstheme="minorHAnsi"/>
          <w:bCs/>
          <w:iCs/>
        </w:rPr>
        <w:t>No caso de produtos perecíveis, o prazo de validade na data da entrega não poderá ser inferior a 80%</w:t>
      </w:r>
      <w:r w:rsidR="0017152B">
        <w:rPr>
          <w:rFonts w:ascii="Azo Sans Lt" w:hAnsi="Azo Sans Lt" w:cstheme="minorHAnsi"/>
          <w:bCs/>
          <w:iCs/>
        </w:rPr>
        <w:t xml:space="preserve"> </w:t>
      </w:r>
      <w:r w:rsidRPr="004E064C">
        <w:rPr>
          <w:rFonts w:ascii="Azo Sans Lt" w:hAnsi="Azo Sans Lt" w:cstheme="minorHAnsi"/>
          <w:bCs/>
          <w:iCs/>
        </w:rPr>
        <w:t>(oitenta por cento)do prazo total recomendado pelo fabricante.</w:t>
      </w:r>
    </w:p>
    <w:p w14:paraId="3D045375" w14:textId="6ED92CE2" w:rsidR="004E064C" w:rsidRPr="004E064C" w:rsidRDefault="004E064C" w:rsidP="004E064C">
      <w:pPr>
        <w:pStyle w:val="PargrafodaLista"/>
        <w:numPr>
          <w:ilvl w:val="1"/>
          <w:numId w:val="27"/>
        </w:numPr>
        <w:tabs>
          <w:tab w:val="left" w:pos="426"/>
        </w:tabs>
        <w:spacing w:line="276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 w:rsidRPr="004E064C">
        <w:rPr>
          <w:rFonts w:ascii="Azo Sans Lt" w:hAnsi="Azo Sans Lt" w:cstheme="minorHAnsi"/>
          <w:bCs/>
          <w:iCs/>
        </w:rPr>
        <w:t>Os bens serão recebidos provisoriamente, de forma sumária, no prazo de 2</w:t>
      </w:r>
      <w:r w:rsidR="0017152B">
        <w:rPr>
          <w:rFonts w:ascii="Azo Sans Lt" w:hAnsi="Azo Sans Lt" w:cstheme="minorHAnsi"/>
          <w:bCs/>
          <w:iCs/>
        </w:rPr>
        <w:t xml:space="preserve"> </w:t>
      </w:r>
      <w:r w:rsidRPr="004E064C">
        <w:rPr>
          <w:rFonts w:ascii="Azo Sans Lt" w:hAnsi="Azo Sans Lt" w:cstheme="minorHAnsi"/>
          <w:bCs/>
          <w:iCs/>
        </w:rPr>
        <w:t>(dois) dias, pelo(a) responsável pelo acompanhamento e fiscalização do contrato, para efeito de posterior verificação de sua conformidade com as especificações constantes neste Termo de Referência e na proposta.</w:t>
      </w:r>
    </w:p>
    <w:p w14:paraId="6A0292C8" w14:textId="31B27453" w:rsidR="004E064C" w:rsidRPr="004E064C" w:rsidRDefault="0017152B" w:rsidP="004E064C">
      <w:pPr>
        <w:pStyle w:val="PargrafodaLista"/>
        <w:numPr>
          <w:ilvl w:val="1"/>
          <w:numId w:val="27"/>
        </w:numPr>
        <w:tabs>
          <w:tab w:val="left" w:pos="426"/>
        </w:tabs>
        <w:spacing w:line="276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>
        <w:rPr>
          <w:rFonts w:ascii="Azo Sans Lt" w:hAnsi="Azo Sans Lt" w:cstheme="minorHAnsi"/>
          <w:bCs/>
          <w:iCs/>
        </w:rPr>
        <w:t xml:space="preserve"> </w:t>
      </w:r>
      <w:r w:rsidR="004E064C" w:rsidRPr="004E064C">
        <w:rPr>
          <w:rFonts w:ascii="Azo Sans Lt" w:hAnsi="Azo Sans Lt" w:cstheme="minorHAnsi"/>
          <w:bCs/>
          <w:iCs/>
        </w:rPr>
        <w:t>Os bens poderão ser rejeitados, no todo ou em parte, quando em desacordo com as especificações constantes n</w:t>
      </w:r>
      <w:r w:rsidR="004E064C">
        <w:rPr>
          <w:rFonts w:ascii="Azo Sans Lt" w:hAnsi="Azo Sans Lt" w:cstheme="minorHAnsi"/>
          <w:bCs/>
          <w:iCs/>
        </w:rPr>
        <w:t>o</w:t>
      </w:r>
      <w:r w:rsidR="004E064C" w:rsidRPr="004E064C">
        <w:rPr>
          <w:rFonts w:ascii="Azo Sans Lt" w:hAnsi="Azo Sans Lt" w:cstheme="minorHAnsi"/>
          <w:bCs/>
          <w:iCs/>
        </w:rPr>
        <w:t xml:space="preserve"> Termo de Referência e na proposta, devendo ser substituídos no prazo de 3</w:t>
      </w:r>
      <w:r>
        <w:rPr>
          <w:rFonts w:ascii="Azo Sans Lt" w:hAnsi="Azo Sans Lt" w:cstheme="minorHAnsi"/>
          <w:bCs/>
          <w:iCs/>
        </w:rPr>
        <w:t xml:space="preserve"> </w:t>
      </w:r>
      <w:r w:rsidR="004E064C" w:rsidRPr="004E064C">
        <w:rPr>
          <w:rFonts w:ascii="Azo Sans Lt" w:hAnsi="Azo Sans Lt" w:cstheme="minorHAnsi"/>
          <w:bCs/>
          <w:iCs/>
        </w:rPr>
        <w:t>(três) dias, a contar da notificação da contratada, às suas custas, sem prejuízo da aplicação das penalidades.</w:t>
      </w:r>
    </w:p>
    <w:p w14:paraId="7FC5F658" w14:textId="26256E5E" w:rsidR="004E064C" w:rsidRPr="004E064C" w:rsidRDefault="0017152B" w:rsidP="004E064C">
      <w:pPr>
        <w:pStyle w:val="PargrafodaLista"/>
        <w:numPr>
          <w:ilvl w:val="1"/>
          <w:numId w:val="27"/>
        </w:numPr>
        <w:tabs>
          <w:tab w:val="left" w:pos="426"/>
        </w:tabs>
        <w:spacing w:line="276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>
        <w:rPr>
          <w:rFonts w:ascii="Azo Sans Lt" w:hAnsi="Azo Sans Lt" w:cstheme="minorHAnsi"/>
          <w:bCs/>
          <w:iCs/>
        </w:rPr>
        <w:t xml:space="preserve"> </w:t>
      </w:r>
      <w:r w:rsidR="004E064C" w:rsidRPr="004E064C">
        <w:rPr>
          <w:rFonts w:ascii="Azo Sans Lt" w:hAnsi="Azo Sans Lt" w:cstheme="minorHAnsi"/>
          <w:bCs/>
          <w:iCs/>
        </w:rPr>
        <w:t>Os bens serão recebidos definitivamente no prazo de 3</w:t>
      </w:r>
      <w:r>
        <w:rPr>
          <w:rFonts w:ascii="Azo Sans Lt" w:hAnsi="Azo Sans Lt" w:cstheme="minorHAnsi"/>
          <w:bCs/>
          <w:iCs/>
        </w:rPr>
        <w:t xml:space="preserve"> </w:t>
      </w:r>
      <w:r w:rsidR="004E064C" w:rsidRPr="004E064C">
        <w:rPr>
          <w:rFonts w:ascii="Azo Sans Lt" w:hAnsi="Azo Sans Lt" w:cstheme="minorHAnsi"/>
          <w:bCs/>
          <w:iCs/>
        </w:rPr>
        <w:t>(três) dias, contados do recebimento provisório, após a verificação da qualidade e quantidade do material e consequente aceitação mediante termo detalhado.</w:t>
      </w:r>
    </w:p>
    <w:p w14:paraId="68887930" w14:textId="46832F18" w:rsidR="004E064C" w:rsidRPr="004E064C" w:rsidRDefault="0017152B" w:rsidP="004E064C">
      <w:pPr>
        <w:pStyle w:val="PargrafodaLista"/>
        <w:numPr>
          <w:ilvl w:val="1"/>
          <w:numId w:val="27"/>
        </w:numPr>
        <w:tabs>
          <w:tab w:val="left" w:pos="426"/>
        </w:tabs>
        <w:spacing w:line="276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>
        <w:rPr>
          <w:rFonts w:ascii="Azo Sans Lt" w:hAnsi="Azo Sans Lt" w:cstheme="minorHAnsi"/>
          <w:bCs/>
          <w:iCs/>
        </w:rPr>
        <w:t xml:space="preserve"> </w:t>
      </w:r>
      <w:r w:rsidR="004E064C" w:rsidRPr="004E064C">
        <w:rPr>
          <w:rFonts w:ascii="Azo Sans Lt" w:hAnsi="Azo Sans Lt" w:cstheme="minorHAnsi"/>
          <w:bCs/>
          <w:iCs/>
        </w:rPr>
        <w:t>Na hipótese de a verificação a que se refere o subitem anterior não ser procedida dentro do prazo fixado, reputar-se-á como realizada, consumando-se o recebimento definitivo no dia do esgotamento do prazo.</w:t>
      </w:r>
    </w:p>
    <w:p w14:paraId="569E23F1" w14:textId="77777777" w:rsidR="004E064C" w:rsidRPr="004E064C" w:rsidRDefault="004E064C" w:rsidP="004E064C">
      <w:pPr>
        <w:pStyle w:val="PargrafodaLista"/>
        <w:numPr>
          <w:ilvl w:val="1"/>
          <w:numId w:val="27"/>
        </w:numPr>
        <w:tabs>
          <w:tab w:val="left" w:pos="426"/>
        </w:tabs>
        <w:spacing w:line="276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 w:rsidRPr="004E064C">
        <w:rPr>
          <w:rFonts w:ascii="Azo Sans Lt" w:hAnsi="Azo Sans Lt" w:cstheme="minorHAnsi"/>
          <w:bCs/>
          <w:iCs/>
        </w:rPr>
        <w:t>O recebimento provisório ou definitivo não excluirá a responsabilidade civil pela solidez e pela segurança do serviço nem a responsabilidade ético-profissional pela perfeita execução do contrato.</w:t>
      </w:r>
    </w:p>
    <w:p w14:paraId="324BCAC8" w14:textId="02AB22C6" w:rsidR="00876B97" w:rsidRPr="00876B97" w:rsidRDefault="005F5E8D" w:rsidP="0038358C">
      <w:pPr>
        <w:pStyle w:val="Nivel01"/>
        <w:numPr>
          <w:ilvl w:val="0"/>
          <w:numId w:val="27"/>
        </w:numPr>
        <w:tabs>
          <w:tab w:val="clear" w:pos="567"/>
          <w:tab w:val="left" w:pos="284"/>
          <w:tab w:val="left" w:pos="993"/>
        </w:tabs>
        <w:spacing w:line="276" w:lineRule="auto"/>
        <w:ind w:left="0" w:firstLine="0"/>
        <w:rPr>
          <w:rFonts w:ascii="Azo Sans Lt" w:hAnsi="Azo Sans Lt" w:cstheme="minorHAnsi"/>
        </w:rPr>
      </w:pPr>
      <w:r w:rsidRPr="001E6DD7">
        <w:rPr>
          <w:rFonts w:ascii="Azo Sans Lt" w:hAnsi="Azo Sans Lt" w:cstheme="minorHAnsi"/>
          <w:sz w:val="22"/>
          <w:szCs w:val="22"/>
        </w:rPr>
        <w:t xml:space="preserve">- </w:t>
      </w:r>
      <w:r w:rsidR="001D32DF" w:rsidRPr="001E6DD7">
        <w:rPr>
          <w:rFonts w:ascii="Azo Sans Lt" w:hAnsi="Azo Sans Lt" w:cstheme="minorHAnsi"/>
          <w:sz w:val="22"/>
          <w:szCs w:val="22"/>
        </w:rPr>
        <w:t>CLÁUSULA DÉCIMA</w:t>
      </w:r>
      <w:r w:rsidR="00205048">
        <w:rPr>
          <w:rFonts w:ascii="Azo Sans Lt" w:hAnsi="Azo Sans Lt" w:cstheme="minorHAnsi"/>
          <w:sz w:val="22"/>
          <w:szCs w:val="22"/>
        </w:rPr>
        <w:t xml:space="preserve"> </w:t>
      </w:r>
      <w:r w:rsidR="00876B97" w:rsidRPr="001E6DD7">
        <w:rPr>
          <w:rFonts w:ascii="Azo Sans Lt" w:hAnsi="Azo Sans Lt" w:cstheme="minorHAnsi"/>
          <w:sz w:val="22"/>
          <w:szCs w:val="22"/>
        </w:rPr>
        <w:t xml:space="preserve">– </w:t>
      </w:r>
      <w:r w:rsidR="00876B97">
        <w:rPr>
          <w:rFonts w:ascii="Azo Sans Lt" w:hAnsi="Azo Sans Lt" w:cstheme="minorHAnsi"/>
          <w:sz w:val="22"/>
          <w:szCs w:val="22"/>
        </w:rPr>
        <w:t>INFRAÇÕES</w:t>
      </w:r>
      <w:r w:rsidR="00876B97" w:rsidRPr="00876B97">
        <w:rPr>
          <w:rFonts w:ascii="Azo Sans Lt" w:hAnsi="Azo Sans Lt" w:cstheme="minorHAnsi"/>
        </w:rPr>
        <w:t xml:space="preserve"> E SANÇÕES ADMINISTRATIVAS (art. 92, XIV)</w:t>
      </w:r>
    </w:p>
    <w:p w14:paraId="656BCED1" w14:textId="77777777" w:rsidR="00090A03" w:rsidRPr="00090A03" w:rsidRDefault="00276B5D" w:rsidP="0038358C">
      <w:pPr>
        <w:pStyle w:val="PargrafodaLista"/>
        <w:numPr>
          <w:ilvl w:val="1"/>
          <w:numId w:val="27"/>
        </w:numPr>
        <w:tabs>
          <w:tab w:val="left" w:pos="426"/>
        </w:tabs>
        <w:spacing w:line="276" w:lineRule="auto"/>
        <w:ind w:left="0" w:firstLine="0"/>
        <w:rPr>
          <w:rFonts w:ascii="Azo Sans Lt" w:hAnsi="Azo Sans Lt" w:cstheme="minorHAnsi"/>
          <w:bCs/>
          <w:iCs/>
          <w:lang w:val="pt-BR"/>
        </w:rPr>
      </w:pPr>
      <w:r w:rsidRPr="001E6DD7">
        <w:rPr>
          <w:rFonts w:ascii="Azo Sans Lt" w:hAnsi="Azo Sans Lt" w:cstheme="minorHAnsi"/>
          <w:bCs/>
          <w:iCs/>
        </w:rPr>
        <w:t xml:space="preserve"> </w:t>
      </w:r>
      <w:r w:rsidR="00090A03" w:rsidRPr="00090A03">
        <w:rPr>
          <w:rFonts w:ascii="Azo Sans Lt" w:hAnsi="Azo Sans Lt" w:cstheme="minorHAnsi"/>
          <w:bCs/>
          <w:iCs/>
          <w:lang w:val="pt-BR"/>
        </w:rPr>
        <w:t>Comete infração administrativa, nos termos da Lei nº 14.133, de 2021, o Contratado que:</w:t>
      </w:r>
    </w:p>
    <w:p w14:paraId="3595290C" w14:textId="77777777" w:rsidR="00AC1FD2" w:rsidRPr="00AC1FD2" w:rsidRDefault="00AC1FD2" w:rsidP="0038358C">
      <w:pPr>
        <w:pStyle w:val="PargrafodaLista"/>
        <w:widowControl/>
        <w:tabs>
          <w:tab w:val="left" w:pos="426"/>
        </w:tabs>
        <w:autoSpaceDE/>
        <w:autoSpaceDN/>
        <w:spacing w:before="120" w:after="120" w:line="276" w:lineRule="auto"/>
        <w:ind w:left="0"/>
        <w:jc w:val="both"/>
        <w:rPr>
          <w:rFonts w:ascii="Azo Sans Lt" w:hAnsi="Azo Sans Lt" w:cstheme="minorHAnsi"/>
          <w:bCs/>
          <w:iCs/>
        </w:rPr>
      </w:pPr>
      <w:r w:rsidRPr="00AC1FD2">
        <w:rPr>
          <w:rFonts w:ascii="Azo Sans Lt" w:hAnsi="Azo Sans Lt" w:cstheme="minorHAnsi"/>
          <w:bCs/>
          <w:iCs/>
        </w:rPr>
        <w:t>a)</w:t>
      </w:r>
      <w:r w:rsidRPr="00AC1FD2">
        <w:rPr>
          <w:rFonts w:ascii="Azo Sans Lt" w:hAnsi="Azo Sans Lt" w:cstheme="minorHAnsi"/>
          <w:bCs/>
          <w:iCs/>
        </w:rPr>
        <w:tab/>
        <w:t>der causa à inexecução parcial do contrato;</w:t>
      </w:r>
    </w:p>
    <w:p w14:paraId="365492EB" w14:textId="77777777" w:rsidR="00AC1FD2" w:rsidRPr="00AC1FD2" w:rsidRDefault="00AC1FD2" w:rsidP="0038358C">
      <w:pPr>
        <w:pStyle w:val="PargrafodaLista"/>
        <w:widowControl/>
        <w:tabs>
          <w:tab w:val="left" w:pos="426"/>
        </w:tabs>
        <w:autoSpaceDE/>
        <w:autoSpaceDN/>
        <w:spacing w:before="120" w:after="120" w:line="276" w:lineRule="auto"/>
        <w:ind w:left="0"/>
        <w:jc w:val="both"/>
        <w:rPr>
          <w:rFonts w:ascii="Azo Sans Lt" w:hAnsi="Azo Sans Lt" w:cstheme="minorHAnsi"/>
          <w:bCs/>
          <w:iCs/>
        </w:rPr>
      </w:pPr>
      <w:r w:rsidRPr="00AC1FD2">
        <w:rPr>
          <w:rFonts w:ascii="Azo Sans Lt" w:hAnsi="Azo Sans Lt" w:cstheme="minorHAnsi"/>
          <w:bCs/>
          <w:iCs/>
        </w:rPr>
        <w:t>b)</w:t>
      </w:r>
      <w:r w:rsidRPr="00AC1FD2">
        <w:rPr>
          <w:rFonts w:ascii="Azo Sans Lt" w:hAnsi="Azo Sans Lt" w:cstheme="minorHAnsi"/>
          <w:bCs/>
          <w:iCs/>
        </w:rPr>
        <w:tab/>
        <w:t>der causa à inexecução parcial do contrato que cause grave dano à Administração ou ao funcionamento dos serviços públicos ou ao interesse coletivo;</w:t>
      </w:r>
    </w:p>
    <w:p w14:paraId="659507E0" w14:textId="77777777" w:rsidR="00AC1FD2" w:rsidRPr="00AC1FD2" w:rsidRDefault="00AC1FD2" w:rsidP="0038358C">
      <w:pPr>
        <w:pStyle w:val="PargrafodaLista"/>
        <w:widowControl/>
        <w:tabs>
          <w:tab w:val="left" w:pos="426"/>
        </w:tabs>
        <w:autoSpaceDE/>
        <w:autoSpaceDN/>
        <w:spacing w:before="120" w:after="120" w:line="276" w:lineRule="auto"/>
        <w:ind w:left="0"/>
        <w:jc w:val="both"/>
        <w:rPr>
          <w:rFonts w:ascii="Azo Sans Lt" w:hAnsi="Azo Sans Lt" w:cstheme="minorHAnsi"/>
          <w:bCs/>
          <w:iCs/>
        </w:rPr>
      </w:pPr>
      <w:r w:rsidRPr="00AC1FD2">
        <w:rPr>
          <w:rFonts w:ascii="Azo Sans Lt" w:hAnsi="Azo Sans Lt" w:cstheme="minorHAnsi"/>
          <w:bCs/>
          <w:iCs/>
        </w:rPr>
        <w:t>c)</w:t>
      </w:r>
      <w:r w:rsidRPr="00AC1FD2">
        <w:rPr>
          <w:rFonts w:ascii="Azo Sans Lt" w:hAnsi="Azo Sans Lt" w:cstheme="minorHAnsi"/>
          <w:bCs/>
          <w:iCs/>
        </w:rPr>
        <w:tab/>
        <w:t>der causa à inexecução total do contrato;</w:t>
      </w:r>
    </w:p>
    <w:p w14:paraId="215C19A8" w14:textId="77777777" w:rsidR="00AC1FD2" w:rsidRPr="00AC1FD2" w:rsidRDefault="00AC1FD2" w:rsidP="0038358C">
      <w:pPr>
        <w:pStyle w:val="PargrafodaLista"/>
        <w:widowControl/>
        <w:tabs>
          <w:tab w:val="left" w:pos="426"/>
        </w:tabs>
        <w:autoSpaceDE/>
        <w:autoSpaceDN/>
        <w:spacing w:before="120" w:after="120" w:line="276" w:lineRule="auto"/>
        <w:ind w:left="0"/>
        <w:jc w:val="both"/>
        <w:rPr>
          <w:rFonts w:ascii="Azo Sans Lt" w:hAnsi="Azo Sans Lt" w:cstheme="minorHAnsi"/>
          <w:bCs/>
          <w:iCs/>
        </w:rPr>
      </w:pPr>
      <w:r w:rsidRPr="00AC1FD2">
        <w:rPr>
          <w:rFonts w:ascii="Azo Sans Lt" w:hAnsi="Azo Sans Lt" w:cstheme="minorHAnsi"/>
          <w:bCs/>
          <w:iCs/>
        </w:rPr>
        <w:t>d)</w:t>
      </w:r>
      <w:r w:rsidRPr="00AC1FD2">
        <w:rPr>
          <w:rFonts w:ascii="Azo Sans Lt" w:hAnsi="Azo Sans Lt" w:cstheme="minorHAnsi"/>
          <w:bCs/>
          <w:iCs/>
        </w:rPr>
        <w:tab/>
        <w:t>deixar de entregar a documentação exigida para o certame;</w:t>
      </w:r>
    </w:p>
    <w:p w14:paraId="6551107B" w14:textId="77777777" w:rsidR="00AC1FD2" w:rsidRPr="00AC1FD2" w:rsidRDefault="00AC1FD2" w:rsidP="0038358C">
      <w:pPr>
        <w:pStyle w:val="PargrafodaLista"/>
        <w:widowControl/>
        <w:tabs>
          <w:tab w:val="left" w:pos="426"/>
        </w:tabs>
        <w:autoSpaceDE/>
        <w:autoSpaceDN/>
        <w:spacing w:before="120" w:after="120" w:line="276" w:lineRule="auto"/>
        <w:ind w:left="0"/>
        <w:jc w:val="both"/>
        <w:rPr>
          <w:rFonts w:ascii="Azo Sans Lt" w:hAnsi="Azo Sans Lt" w:cstheme="minorHAnsi"/>
          <w:bCs/>
          <w:iCs/>
        </w:rPr>
      </w:pPr>
      <w:r w:rsidRPr="00AC1FD2">
        <w:rPr>
          <w:rFonts w:ascii="Azo Sans Lt" w:hAnsi="Azo Sans Lt" w:cstheme="minorHAnsi"/>
          <w:bCs/>
          <w:iCs/>
        </w:rPr>
        <w:t>e)</w:t>
      </w:r>
      <w:r w:rsidRPr="00AC1FD2">
        <w:rPr>
          <w:rFonts w:ascii="Azo Sans Lt" w:hAnsi="Azo Sans Lt" w:cstheme="minorHAnsi"/>
          <w:bCs/>
          <w:iCs/>
        </w:rPr>
        <w:tab/>
        <w:t>não mantiver a proposta, salvo em decorrência de fato superveniente devidamente justificado;</w:t>
      </w:r>
    </w:p>
    <w:p w14:paraId="71F21F57" w14:textId="77777777" w:rsidR="00AC1FD2" w:rsidRPr="00AC1FD2" w:rsidRDefault="00AC1FD2" w:rsidP="0038358C">
      <w:pPr>
        <w:pStyle w:val="PargrafodaLista"/>
        <w:widowControl/>
        <w:tabs>
          <w:tab w:val="left" w:pos="426"/>
        </w:tabs>
        <w:autoSpaceDE/>
        <w:autoSpaceDN/>
        <w:spacing w:before="120" w:after="120" w:line="276" w:lineRule="auto"/>
        <w:ind w:left="0"/>
        <w:jc w:val="both"/>
        <w:rPr>
          <w:rFonts w:ascii="Azo Sans Lt" w:hAnsi="Azo Sans Lt" w:cstheme="minorHAnsi"/>
          <w:bCs/>
          <w:iCs/>
        </w:rPr>
      </w:pPr>
      <w:r w:rsidRPr="00AC1FD2">
        <w:rPr>
          <w:rFonts w:ascii="Azo Sans Lt" w:hAnsi="Azo Sans Lt" w:cstheme="minorHAnsi"/>
          <w:bCs/>
          <w:iCs/>
        </w:rPr>
        <w:t>f)</w:t>
      </w:r>
      <w:r w:rsidRPr="00AC1FD2">
        <w:rPr>
          <w:rFonts w:ascii="Azo Sans Lt" w:hAnsi="Azo Sans Lt" w:cstheme="minorHAnsi"/>
          <w:bCs/>
          <w:iCs/>
        </w:rPr>
        <w:tab/>
        <w:t>não celebrar o contrato ou não entregar a documentação exigida para a contratação, quando convocado dentro do prazo de validade de sua proposta;</w:t>
      </w:r>
    </w:p>
    <w:p w14:paraId="70A93295" w14:textId="77777777" w:rsidR="00AC1FD2" w:rsidRPr="00AC1FD2" w:rsidRDefault="00AC1FD2" w:rsidP="0038358C">
      <w:pPr>
        <w:pStyle w:val="PargrafodaLista"/>
        <w:widowControl/>
        <w:tabs>
          <w:tab w:val="left" w:pos="426"/>
        </w:tabs>
        <w:autoSpaceDE/>
        <w:autoSpaceDN/>
        <w:spacing w:before="120" w:after="120" w:line="276" w:lineRule="auto"/>
        <w:ind w:left="0"/>
        <w:jc w:val="both"/>
        <w:rPr>
          <w:rFonts w:ascii="Azo Sans Lt" w:hAnsi="Azo Sans Lt" w:cstheme="minorHAnsi"/>
          <w:bCs/>
          <w:iCs/>
        </w:rPr>
      </w:pPr>
      <w:r w:rsidRPr="00AC1FD2">
        <w:rPr>
          <w:rFonts w:ascii="Azo Sans Lt" w:hAnsi="Azo Sans Lt" w:cstheme="minorHAnsi"/>
          <w:bCs/>
          <w:iCs/>
        </w:rPr>
        <w:t>g)</w:t>
      </w:r>
      <w:r w:rsidRPr="00AC1FD2">
        <w:rPr>
          <w:rFonts w:ascii="Azo Sans Lt" w:hAnsi="Azo Sans Lt" w:cstheme="minorHAnsi"/>
          <w:bCs/>
          <w:iCs/>
        </w:rPr>
        <w:tab/>
        <w:t>ensejar o retardamento da execução ou da entrega do objeto da contratação sem motivo justificado;</w:t>
      </w:r>
    </w:p>
    <w:p w14:paraId="26066036" w14:textId="77777777" w:rsidR="00AC1FD2" w:rsidRPr="00AC1FD2" w:rsidRDefault="00AC1FD2" w:rsidP="0038358C">
      <w:pPr>
        <w:pStyle w:val="PargrafodaLista"/>
        <w:widowControl/>
        <w:tabs>
          <w:tab w:val="left" w:pos="426"/>
        </w:tabs>
        <w:autoSpaceDE/>
        <w:autoSpaceDN/>
        <w:spacing w:before="120" w:after="120" w:line="276" w:lineRule="auto"/>
        <w:ind w:left="0"/>
        <w:jc w:val="both"/>
        <w:rPr>
          <w:rFonts w:ascii="Azo Sans Lt" w:hAnsi="Azo Sans Lt" w:cstheme="minorHAnsi"/>
          <w:bCs/>
          <w:iCs/>
        </w:rPr>
      </w:pPr>
      <w:r w:rsidRPr="00AC1FD2">
        <w:rPr>
          <w:rFonts w:ascii="Azo Sans Lt" w:hAnsi="Azo Sans Lt" w:cstheme="minorHAnsi"/>
          <w:bCs/>
          <w:iCs/>
        </w:rPr>
        <w:t>h)</w:t>
      </w:r>
      <w:r w:rsidRPr="00AC1FD2">
        <w:rPr>
          <w:rFonts w:ascii="Azo Sans Lt" w:hAnsi="Azo Sans Lt" w:cstheme="minorHAnsi"/>
          <w:bCs/>
          <w:iCs/>
        </w:rPr>
        <w:tab/>
        <w:t>apresentar declaração ou documentação falsa exigida para o certame ou prestar declaração falsa durante a dispensa eletrônica ou execução do contrato;</w:t>
      </w:r>
    </w:p>
    <w:p w14:paraId="5DA5C89D" w14:textId="77777777" w:rsidR="00AC1FD2" w:rsidRPr="00AC1FD2" w:rsidRDefault="00AC1FD2" w:rsidP="0038358C">
      <w:pPr>
        <w:pStyle w:val="PargrafodaLista"/>
        <w:widowControl/>
        <w:tabs>
          <w:tab w:val="left" w:pos="426"/>
        </w:tabs>
        <w:autoSpaceDE/>
        <w:autoSpaceDN/>
        <w:spacing w:before="120" w:after="120" w:line="276" w:lineRule="auto"/>
        <w:ind w:left="0"/>
        <w:jc w:val="both"/>
        <w:rPr>
          <w:rFonts w:ascii="Azo Sans Lt" w:hAnsi="Azo Sans Lt" w:cstheme="minorHAnsi"/>
          <w:bCs/>
          <w:iCs/>
        </w:rPr>
      </w:pPr>
      <w:r w:rsidRPr="00AC1FD2">
        <w:rPr>
          <w:rFonts w:ascii="Azo Sans Lt" w:hAnsi="Azo Sans Lt" w:cstheme="minorHAnsi"/>
          <w:bCs/>
          <w:iCs/>
        </w:rPr>
        <w:lastRenderedPageBreak/>
        <w:t>i)</w:t>
      </w:r>
      <w:r w:rsidRPr="00AC1FD2">
        <w:rPr>
          <w:rFonts w:ascii="Azo Sans Lt" w:hAnsi="Azo Sans Lt" w:cstheme="minorHAnsi"/>
          <w:bCs/>
          <w:iCs/>
        </w:rPr>
        <w:tab/>
        <w:t>fraudar a contratação ou praticar ato fraudulento na execução do contrato;</w:t>
      </w:r>
    </w:p>
    <w:p w14:paraId="3C0E1670" w14:textId="77777777" w:rsidR="00AC1FD2" w:rsidRPr="00AC1FD2" w:rsidRDefault="00AC1FD2" w:rsidP="0038358C">
      <w:pPr>
        <w:pStyle w:val="PargrafodaLista"/>
        <w:widowControl/>
        <w:tabs>
          <w:tab w:val="left" w:pos="426"/>
        </w:tabs>
        <w:autoSpaceDE/>
        <w:autoSpaceDN/>
        <w:spacing w:before="120" w:after="120" w:line="276" w:lineRule="auto"/>
        <w:ind w:left="0"/>
        <w:jc w:val="both"/>
        <w:rPr>
          <w:rFonts w:ascii="Azo Sans Lt" w:hAnsi="Azo Sans Lt" w:cstheme="minorHAnsi"/>
          <w:bCs/>
          <w:iCs/>
        </w:rPr>
      </w:pPr>
      <w:r w:rsidRPr="00AC1FD2">
        <w:rPr>
          <w:rFonts w:ascii="Azo Sans Lt" w:hAnsi="Azo Sans Lt" w:cstheme="minorHAnsi"/>
          <w:bCs/>
          <w:iCs/>
        </w:rPr>
        <w:t>j)</w:t>
      </w:r>
      <w:r w:rsidRPr="00AC1FD2">
        <w:rPr>
          <w:rFonts w:ascii="Azo Sans Lt" w:hAnsi="Azo Sans Lt" w:cstheme="minorHAnsi"/>
          <w:bCs/>
          <w:iCs/>
        </w:rPr>
        <w:tab/>
        <w:t>comportar-se de modo inidôneo ou cometer fraude de qualquer natureza;</w:t>
      </w:r>
    </w:p>
    <w:p w14:paraId="037F93A5" w14:textId="77777777" w:rsidR="00AC1FD2" w:rsidRPr="00AC1FD2" w:rsidRDefault="00AC1FD2" w:rsidP="0038358C">
      <w:pPr>
        <w:pStyle w:val="PargrafodaLista"/>
        <w:widowControl/>
        <w:tabs>
          <w:tab w:val="left" w:pos="426"/>
        </w:tabs>
        <w:autoSpaceDE/>
        <w:autoSpaceDN/>
        <w:spacing w:before="120" w:after="120" w:line="276" w:lineRule="auto"/>
        <w:ind w:left="0"/>
        <w:jc w:val="both"/>
        <w:rPr>
          <w:rFonts w:ascii="Azo Sans Lt" w:hAnsi="Azo Sans Lt" w:cstheme="minorHAnsi"/>
          <w:bCs/>
          <w:iCs/>
        </w:rPr>
      </w:pPr>
      <w:r w:rsidRPr="00AC1FD2">
        <w:rPr>
          <w:rFonts w:ascii="Azo Sans Lt" w:hAnsi="Azo Sans Lt" w:cstheme="minorHAnsi"/>
          <w:bCs/>
          <w:iCs/>
        </w:rPr>
        <w:t>k)</w:t>
      </w:r>
      <w:r w:rsidRPr="00AC1FD2">
        <w:rPr>
          <w:rFonts w:ascii="Azo Sans Lt" w:hAnsi="Azo Sans Lt" w:cstheme="minorHAnsi"/>
          <w:bCs/>
          <w:iCs/>
        </w:rPr>
        <w:tab/>
        <w:t>praticar atos ilícitos com vistas a frustrar os objetivos do certame;</w:t>
      </w:r>
    </w:p>
    <w:p w14:paraId="0B630FC8" w14:textId="504FC2F5" w:rsidR="00A229E2" w:rsidRDefault="00AC1FD2" w:rsidP="0038358C">
      <w:pPr>
        <w:pStyle w:val="PargrafodaLista"/>
        <w:widowControl/>
        <w:tabs>
          <w:tab w:val="left" w:pos="426"/>
        </w:tabs>
        <w:autoSpaceDE/>
        <w:autoSpaceDN/>
        <w:spacing w:before="120" w:after="120" w:line="276" w:lineRule="auto"/>
        <w:ind w:left="0"/>
        <w:jc w:val="both"/>
        <w:rPr>
          <w:rFonts w:ascii="Azo Sans Lt" w:hAnsi="Azo Sans Lt" w:cstheme="minorHAnsi"/>
          <w:bCs/>
          <w:iCs/>
        </w:rPr>
      </w:pPr>
      <w:r w:rsidRPr="00AC1FD2">
        <w:rPr>
          <w:rFonts w:ascii="Azo Sans Lt" w:hAnsi="Azo Sans Lt" w:cstheme="minorHAnsi"/>
          <w:bCs/>
          <w:iCs/>
        </w:rPr>
        <w:t>l)</w:t>
      </w:r>
      <w:r w:rsidRPr="00AC1FD2">
        <w:rPr>
          <w:rFonts w:ascii="Azo Sans Lt" w:hAnsi="Azo Sans Lt" w:cstheme="minorHAnsi"/>
          <w:bCs/>
          <w:iCs/>
        </w:rPr>
        <w:tab/>
        <w:t>praticar ato lesivo previsto no art. 5º da Lei nº 12.846, de 1º de agosto de 2013.</w:t>
      </w:r>
    </w:p>
    <w:p w14:paraId="791DE76D" w14:textId="52CBD98A" w:rsidR="00AC1FD2" w:rsidRDefault="00AC1FD2" w:rsidP="0038358C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bCs/>
          <w:iCs/>
          <w:lang w:val="pt-BR"/>
        </w:rPr>
      </w:pPr>
      <w:r w:rsidRPr="00AC1FD2">
        <w:rPr>
          <w:rFonts w:ascii="Azo Sans Lt" w:hAnsi="Azo Sans Lt" w:cstheme="minorHAnsi"/>
          <w:bCs/>
          <w:iCs/>
          <w:lang w:val="pt-BR"/>
        </w:rPr>
        <w:t>Serão aplicadas ao responsável pelas infrações administrativas acima descritas as seguintes sanções:</w:t>
      </w:r>
    </w:p>
    <w:p w14:paraId="5BE623E7" w14:textId="6181054D" w:rsidR="00AC1FD2" w:rsidRPr="00AC1FD2" w:rsidRDefault="00AC1FD2" w:rsidP="0038358C">
      <w:pPr>
        <w:pStyle w:val="PargrafodaLista"/>
        <w:widowControl/>
        <w:tabs>
          <w:tab w:val="left" w:pos="426"/>
        </w:tabs>
        <w:autoSpaceDE/>
        <w:autoSpaceDN/>
        <w:spacing w:before="120" w:after="120" w:line="276" w:lineRule="auto"/>
        <w:ind w:left="0"/>
        <w:jc w:val="both"/>
        <w:rPr>
          <w:rFonts w:ascii="Azo Sans Lt" w:hAnsi="Azo Sans Lt" w:cstheme="minorHAnsi"/>
          <w:bCs/>
          <w:iCs/>
          <w:lang w:val="pt-BR"/>
        </w:rPr>
      </w:pPr>
      <w:r w:rsidRPr="00AC1FD2">
        <w:rPr>
          <w:rFonts w:ascii="Azo Sans Lt" w:hAnsi="Azo Sans Lt" w:cstheme="minorHAnsi"/>
          <w:bCs/>
          <w:iCs/>
          <w:lang w:val="pt-BR"/>
        </w:rPr>
        <w:t>i)</w:t>
      </w:r>
      <w:r w:rsidRPr="00AC1FD2">
        <w:rPr>
          <w:rFonts w:ascii="Azo Sans Lt" w:hAnsi="Azo Sans Lt" w:cstheme="minorHAnsi"/>
          <w:bCs/>
          <w:iCs/>
          <w:lang w:val="pt-BR"/>
        </w:rPr>
        <w:tab/>
        <w:t>Advertência, quando o Contratado der causa à inexecução parcial do contrato, sempre que não se justificar a imposição de penalidade mais grave (art. 156, §2º, da Lei</w:t>
      </w:r>
      <w:r w:rsidR="00DA1B27">
        <w:rPr>
          <w:rFonts w:ascii="Azo Sans Lt" w:hAnsi="Azo Sans Lt" w:cstheme="minorHAnsi"/>
          <w:bCs/>
          <w:iCs/>
          <w:lang w:val="pt-BR"/>
        </w:rPr>
        <w:t xml:space="preserve"> nº 14.133, de 2021</w:t>
      </w:r>
      <w:r w:rsidRPr="00AC1FD2">
        <w:rPr>
          <w:rFonts w:ascii="Azo Sans Lt" w:hAnsi="Azo Sans Lt" w:cstheme="minorHAnsi"/>
          <w:bCs/>
          <w:iCs/>
          <w:lang w:val="pt-BR"/>
        </w:rPr>
        <w:t>);</w:t>
      </w:r>
    </w:p>
    <w:p w14:paraId="26FC29F7" w14:textId="45BB107A" w:rsidR="00AC1FD2" w:rsidRPr="00AC1FD2" w:rsidRDefault="00AC1FD2" w:rsidP="0038358C">
      <w:pPr>
        <w:pStyle w:val="PargrafodaLista"/>
        <w:widowControl/>
        <w:tabs>
          <w:tab w:val="left" w:pos="426"/>
        </w:tabs>
        <w:autoSpaceDE/>
        <w:autoSpaceDN/>
        <w:spacing w:before="120" w:after="120" w:line="276" w:lineRule="auto"/>
        <w:ind w:left="0"/>
        <w:jc w:val="both"/>
        <w:rPr>
          <w:rFonts w:ascii="Azo Sans Lt" w:hAnsi="Azo Sans Lt" w:cstheme="minorHAnsi"/>
          <w:bCs/>
          <w:iCs/>
          <w:lang w:val="pt-BR"/>
        </w:rPr>
      </w:pPr>
      <w:r w:rsidRPr="00AC1FD2">
        <w:rPr>
          <w:rFonts w:ascii="Azo Sans Lt" w:hAnsi="Azo Sans Lt" w:cstheme="minorHAnsi"/>
          <w:bCs/>
          <w:iCs/>
          <w:lang w:val="pt-BR"/>
        </w:rPr>
        <w:t>ii)</w:t>
      </w:r>
      <w:r w:rsidRPr="00AC1FD2">
        <w:rPr>
          <w:rFonts w:ascii="Azo Sans Lt" w:hAnsi="Azo Sans Lt" w:cstheme="minorHAnsi"/>
          <w:bCs/>
          <w:iCs/>
          <w:lang w:val="pt-BR"/>
        </w:rPr>
        <w:tab/>
        <w:t>Impedimento de licitar e contratar, quando praticadas as condutas descritas nas alíneas b, c, d, e, f e g do subitem acima deste Contrato, sempre que não se justificar a imposição de penalidade mais grave (art. 156, §4º, da Lei</w:t>
      </w:r>
      <w:r w:rsidR="00DA1B27">
        <w:rPr>
          <w:rFonts w:ascii="Azo Sans Lt" w:hAnsi="Azo Sans Lt" w:cstheme="minorHAnsi"/>
          <w:bCs/>
          <w:iCs/>
          <w:lang w:val="pt-BR"/>
        </w:rPr>
        <w:t xml:space="preserve"> nº 14.133, de 2021</w:t>
      </w:r>
      <w:r w:rsidRPr="00AC1FD2">
        <w:rPr>
          <w:rFonts w:ascii="Azo Sans Lt" w:hAnsi="Azo Sans Lt" w:cstheme="minorHAnsi"/>
          <w:bCs/>
          <w:iCs/>
          <w:lang w:val="pt-BR"/>
        </w:rPr>
        <w:t>);</w:t>
      </w:r>
    </w:p>
    <w:p w14:paraId="32E2A26D" w14:textId="5B83A21F" w:rsidR="00AC1FD2" w:rsidRPr="00AC1FD2" w:rsidRDefault="00AC1FD2" w:rsidP="0038358C">
      <w:pPr>
        <w:pStyle w:val="PargrafodaLista"/>
        <w:widowControl/>
        <w:tabs>
          <w:tab w:val="left" w:pos="426"/>
        </w:tabs>
        <w:autoSpaceDE/>
        <w:autoSpaceDN/>
        <w:spacing w:before="120" w:after="120" w:line="276" w:lineRule="auto"/>
        <w:ind w:left="0"/>
        <w:jc w:val="both"/>
        <w:rPr>
          <w:rFonts w:ascii="Azo Sans Lt" w:hAnsi="Azo Sans Lt" w:cstheme="minorHAnsi"/>
          <w:bCs/>
          <w:iCs/>
          <w:lang w:val="pt-BR"/>
        </w:rPr>
      </w:pPr>
      <w:r w:rsidRPr="00AC1FD2">
        <w:rPr>
          <w:rFonts w:ascii="Azo Sans Lt" w:hAnsi="Azo Sans Lt" w:cstheme="minorHAnsi"/>
          <w:bCs/>
          <w:iCs/>
          <w:lang w:val="pt-BR"/>
        </w:rPr>
        <w:t>iii)</w:t>
      </w:r>
      <w:r w:rsidRPr="00AC1FD2">
        <w:rPr>
          <w:rFonts w:ascii="Azo Sans Lt" w:hAnsi="Azo Sans Lt" w:cstheme="minorHAnsi"/>
          <w:bCs/>
          <w:iCs/>
          <w:lang w:val="pt-BR"/>
        </w:rPr>
        <w:tab/>
        <w:t>Declaração de inidoneidade para licitar e contratar, quando praticadas as condutas descritas nas alíneas h, i, j, k e l do subitem acima deste Contrato, bem como nas alíneas b, c, d, e, f e g, que justifiquem a imposição de penalidade mais grave (art. 156, §5º, da Lei</w:t>
      </w:r>
      <w:r w:rsidR="00DA1B27">
        <w:rPr>
          <w:rFonts w:ascii="Azo Sans Lt" w:hAnsi="Azo Sans Lt" w:cstheme="minorHAnsi"/>
          <w:bCs/>
          <w:iCs/>
          <w:lang w:val="pt-BR"/>
        </w:rPr>
        <w:t xml:space="preserve"> nº 14.133, de 2021</w:t>
      </w:r>
      <w:r w:rsidRPr="00AC1FD2">
        <w:rPr>
          <w:rFonts w:ascii="Azo Sans Lt" w:hAnsi="Azo Sans Lt" w:cstheme="minorHAnsi"/>
          <w:bCs/>
          <w:iCs/>
          <w:lang w:val="pt-BR"/>
        </w:rPr>
        <w:t>)</w:t>
      </w:r>
      <w:r w:rsidR="00DA1B27">
        <w:rPr>
          <w:rFonts w:ascii="Azo Sans Lt" w:hAnsi="Azo Sans Lt" w:cstheme="minorHAnsi"/>
          <w:bCs/>
          <w:iCs/>
          <w:lang w:val="pt-BR"/>
        </w:rPr>
        <w:t>;</w:t>
      </w:r>
    </w:p>
    <w:p w14:paraId="7165734C" w14:textId="3B7E0431" w:rsidR="00AC1FD2" w:rsidRDefault="00AC1FD2" w:rsidP="0038358C">
      <w:pPr>
        <w:pStyle w:val="PargrafodaLista"/>
        <w:widowControl/>
        <w:tabs>
          <w:tab w:val="left" w:pos="426"/>
        </w:tabs>
        <w:autoSpaceDE/>
        <w:autoSpaceDN/>
        <w:spacing w:before="120" w:after="120" w:line="276" w:lineRule="auto"/>
        <w:ind w:left="0"/>
        <w:jc w:val="both"/>
        <w:rPr>
          <w:rFonts w:ascii="Azo Sans Lt" w:hAnsi="Azo Sans Lt" w:cstheme="minorHAnsi"/>
          <w:bCs/>
          <w:iCs/>
          <w:lang w:val="pt-BR"/>
        </w:rPr>
      </w:pPr>
      <w:r w:rsidRPr="00AC1FD2">
        <w:rPr>
          <w:rFonts w:ascii="Azo Sans Lt" w:hAnsi="Azo Sans Lt" w:cstheme="minorHAnsi"/>
          <w:bCs/>
          <w:iCs/>
          <w:lang w:val="pt-BR"/>
        </w:rPr>
        <w:t>iv)</w:t>
      </w:r>
      <w:r w:rsidRPr="00AC1FD2">
        <w:rPr>
          <w:rFonts w:ascii="Azo Sans Lt" w:hAnsi="Azo Sans Lt" w:cstheme="minorHAnsi"/>
          <w:bCs/>
          <w:iCs/>
          <w:lang w:val="pt-BR"/>
        </w:rPr>
        <w:tab/>
        <w:t>Multa:</w:t>
      </w:r>
    </w:p>
    <w:p w14:paraId="152BA7FD" w14:textId="163199A8" w:rsidR="00741433" w:rsidRPr="002B28F4" w:rsidRDefault="00741433" w:rsidP="0038358C">
      <w:pPr>
        <w:pStyle w:val="PargrafodaLista"/>
        <w:numPr>
          <w:ilvl w:val="3"/>
          <w:numId w:val="34"/>
        </w:numPr>
        <w:tabs>
          <w:tab w:val="left" w:pos="426"/>
        </w:tabs>
        <w:spacing w:line="276" w:lineRule="auto"/>
        <w:ind w:left="0" w:firstLine="0"/>
        <w:jc w:val="both"/>
        <w:rPr>
          <w:rFonts w:ascii="Azo Sans Lt" w:hAnsi="Azo Sans Lt" w:cstheme="minorHAnsi"/>
          <w:bCs/>
          <w:iCs/>
          <w:lang w:val="pt-BR"/>
        </w:rPr>
      </w:pPr>
      <w:r w:rsidRPr="002B28F4">
        <w:rPr>
          <w:rFonts w:ascii="Azo Sans Lt" w:hAnsi="Azo Sans Lt" w:cstheme="minorHAnsi"/>
          <w:bCs/>
          <w:iCs/>
          <w:lang w:val="pt-BR"/>
        </w:rPr>
        <w:t xml:space="preserve">moratória de </w:t>
      </w:r>
      <w:r w:rsidR="004C1220" w:rsidRPr="002B28F4">
        <w:rPr>
          <w:rFonts w:ascii="Azo Sans Lt" w:hAnsi="Azo Sans Lt" w:cstheme="minorHAnsi"/>
          <w:bCs/>
          <w:iCs/>
          <w:lang w:val="pt-BR"/>
        </w:rPr>
        <w:t>0,5</w:t>
      </w:r>
      <w:r w:rsidRPr="002B28F4">
        <w:rPr>
          <w:rFonts w:ascii="Azo Sans Lt" w:hAnsi="Azo Sans Lt" w:cstheme="minorHAnsi"/>
          <w:bCs/>
          <w:iCs/>
          <w:lang w:val="pt-BR"/>
        </w:rPr>
        <w:t>% (</w:t>
      </w:r>
      <w:r w:rsidR="004C1220" w:rsidRPr="002B28F4">
        <w:rPr>
          <w:rFonts w:ascii="Azo Sans Lt" w:hAnsi="Azo Sans Lt" w:cstheme="minorHAnsi"/>
          <w:bCs/>
          <w:iCs/>
          <w:lang w:val="pt-BR"/>
        </w:rPr>
        <w:t>meio</w:t>
      </w:r>
      <w:r w:rsidRPr="002B28F4">
        <w:rPr>
          <w:rFonts w:ascii="Azo Sans Lt" w:hAnsi="Azo Sans Lt" w:cstheme="minorHAnsi"/>
          <w:bCs/>
          <w:iCs/>
          <w:lang w:val="pt-BR"/>
        </w:rPr>
        <w:t xml:space="preserve"> por cento) por dia de atraso injustificado sobre o valor da parcela inadimplida, até o limite de </w:t>
      </w:r>
      <w:r w:rsidR="004C1220" w:rsidRPr="002B28F4">
        <w:rPr>
          <w:rFonts w:ascii="Azo Sans Lt" w:hAnsi="Azo Sans Lt" w:cstheme="minorHAnsi"/>
          <w:bCs/>
          <w:iCs/>
          <w:lang w:val="pt-BR"/>
        </w:rPr>
        <w:t xml:space="preserve">20 </w:t>
      </w:r>
      <w:r w:rsidRPr="002B28F4">
        <w:rPr>
          <w:rFonts w:ascii="Azo Sans Lt" w:hAnsi="Azo Sans Lt" w:cstheme="minorHAnsi"/>
          <w:bCs/>
          <w:iCs/>
          <w:lang w:val="pt-BR"/>
        </w:rPr>
        <w:t>(</w:t>
      </w:r>
      <w:r w:rsidR="004C1220" w:rsidRPr="002B28F4">
        <w:rPr>
          <w:rFonts w:ascii="Azo Sans Lt" w:hAnsi="Azo Sans Lt" w:cstheme="minorHAnsi"/>
          <w:bCs/>
          <w:iCs/>
          <w:lang w:val="pt-BR"/>
        </w:rPr>
        <w:t>vinte</w:t>
      </w:r>
      <w:r w:rsidRPr="002B28F4">
        <w:rPr>
          <w:rFonts w:ascii="Azo Sans Lt" w:hAnsi="Azo Sans Lt" w:cstheme="minorHAnsi"/>
          <w:bCs/>
          <w:iCs/>
          <w:lang w:val="pt-BR"/>
        </w:rPr>
        <w:t>) dias;</w:t>
      </w:r>
    </w:p>
    <w:p w14:paraId="46D8635C" w14:textId="59EE9247" w:rsidR="00741433" w:rsidRPr="00DA1B27" w:rsidRDefault="00741433" w:rsidP="0038358C">
      <w:pPr>
        <w:pStyle w:val="PargrafodaLista"/>
        <w:numPr>
          <w:ilvl w:val="3"/>
          <w:numId w:val="34"/>
        </w:numPr>
        <w:tabs>
          <w:tab w:val="left" w:pos="426"/>
        </w:tabs>
        <w:spacing w:line="276" w:lineRule="auto"/>
        <w:ind w:left="0" w:firstLine="0"/>
        <w:jc w:val="both"/>
        <w:rPr>
          <w:rFonts w:ascii="Azo Sans Lt" w:hAnsi="Azo Sans Lt" w:cstheme="minorHAnsi"/>
          <w:bCs/>
          <w:lang w:val="pt-BR"/>
        </w:rPr>
      </w:pPr>
      <w:r w:rsidRPr="00DA1B27">
        <w:rPr>
          <w:rFonts w:ascii="Azo Sans Lt" w:hAnsi="Azo Sans Lt" w:cstheme="minorHAnsi"/>
          <w:bCs/>
          <w:lang w:val="pt-BR"/>
        </w:rPr>
        <w:t xml:space="preserve">moratória de </w:t>
      </w:r>
      <w:r w:rsidR="004E608B" w:rsidRPr="00DA1B27">
        <w:rPr>
          <w:rFonts w:ascii="Azo Sans Lt" w:hAnsi="Azo Sans Lt" w:cstheme="minorHAnsi"/>
          <w:bCs/>
          <w:lang w:val="pt-BR"/>
        </w:rPr>
        <w:t>0,5</w:t>
      </w:r>
      <w:r w:rsidRPr="00DA1B27">
        <w:rPr>
          <w:rFonts w:ascii="Azo Sans Lt" w:hAnsi="Azo Sans Lt" w:cstheme="minorHAnsi"/>
          <w:bCs/>
          <w:lang w:val="pt-BR"/>
        </w:rPr>
        <w:t>%</w:t>
      </w:r>
      <w:r w:rsidR="00DA1B27">
        <w:rPr>
          <w:rFonts w:ascii="Azo Sans Lt" w:hAnsi="Azo Sans Lt" w:cstheme="minorHAnsi"/>
          <w:bCs/>
          <w:lang w:val="pt-BR"/>
        </w:rPr>
        <w:t xml:space="preserve"> (meio por cento)</w:t>
      </w:r>
      <w:r w:rsidRPr="00DA1B27">
        <w:rPr>
          <w:rFonts w:ascii="Azo Sans Lt" w:hAnsi="Azo Sans Lt" w:cstheme="minorHAnsi"/>
          <w:bCs/>
          <w:lang w:val="pt-BR"/>
        </w:rPr>
        <w:t xml:space="preserve"> por dia de atraso injustificado sobre o valor total do contrato, até o máximo de </w:t>
      </w:r>
      <w:r w:rsidR="004E608B" w:rsidRPr="00DA1B27">
        <w:rPr>
          <w:rFonts w:ascii="Azo Sans Lt" w:hAnsi="Azo Sans Lt" w:cstheme="minorHAnsi"/>
          <w:bCs/>
          <w:lang w:val="pt-BR"/>
        </w:rPr>
        <w:t>30</w:t>
      </w:r>
      <w:r w:rsidRPr="00DA1B27">
        <w:rPr>
          <w:rFonts w:ascii="Azo Sans Lt" w:hAnsi="Azo Sans Lt" w:cstheme="minorHAnsi"/>
          <w:bCs/>
          <w:lang w:val="pt-BR"/>
        </w:rPr>
        <w:t>%</w:t>
      </w:r>
      <w:r w:rsidR="00DA1B27">
        <w:rPr>
          <w:rFonts w:ascii="Azo Sans Lt" w:hAnsi="Azo Sans Lt" w:cstheme="minorHAnsi"/>
          <w:bCs/>
          <w:lang w:val="pt-BR"/>
        </w:rPr>
        <w:t xml:space="preserve"> (trinta por cento)</w:t>
      </w:r>
      <w:r w:rsidRPr="00DA1B27">
        <w:rPr>
          <w:rFonts w:ascii="Azo Sans Lt" w:hAnsi="Azo Sans Lt" w:cstheme="minorHAnsi"/>
          <w:bCs/>
          <w:lang w:val="pt-BR"/>
        </w:rPr>
        <w:t xml:space="preserve"> pela inobservância do prazo fixado para apresentação, suplementação ou reposição da garantia. </w:t>
      </w:r>
    </w:p>
    <w:p w14:paraId="7668A114" w14:textId="6315172B" w:rsidR="00741433" w:rsidRPr="00DA1B27" w:rsidRDefault="00741433" w:rsidP="0038358C">
      <w:pPr>
        <w:pStyle w:val="PargrafodaLista"/>
        <w:numPr>
          <w:ilvl w:val="4"/>
          <w:numId w:val="34"/>
        </w:numPr>
        <w:tabs>
          <w:tab w:val="left" w:pos="426"/>
        </w:tabs>
        <w:spacing w:line="276" w:lineRule="auto"/>
        <w:ind w:left="0" w:firstLine="0"/>
        <w:jc w:val="both"/>
        <w:rPr>
          <w:rFonts w:ascii="Azo Sans Lt" w:hAnsi="Azo Sans Lt" w:cstheme="minorHAnsi"/>
          <w:bCs/>
          <w:lang w:val="pt-BR"/>
        </w:rPr>
      </w:pPr>
      <w:r w:rsidRPr="00DA1B27">
        <w:rPr>
          <w:rFonts w:ascii="Azo Sans Lt" w:hAnsi="Azo Sans Lt" w:cstheme="minorHAnsi"/>
          <w:bCs/>
          <w:lang w:val="pt-BR"/>
        </w:rPr>
        <w:t xml:space="preserve">O atraso superior a </w:t>
      </w:r>
      <w:r w:rsidR="002B28F4" w:rsidRPr="00DA1B27">
        <w:rPr>
          <w:rFonts w:ascii="Azo Sans Lt" w:hAnsi="Azo Sans Lt" w:cstheme="minorHAnsi"/>
          <w:bCs/>
          <w:lang w:val="pt-BR"/>
        </w:rPr>
        <w:t>20 (vinte)</w:t>
      </w:r>
      <w:r w:rsidR="008B71AC" w:rsidRPr="00DA1B27">
        <w:rPr>
          <w:rFonts w:ascii="Azo Sans Lt" w:hAnsi="Azo Sans Lt" w:cstheme="minorHAnsi"/>
          <w:bCs/>
          <w:lang w:val="pt-BR"/>
        </w:rPr>
        <w:t xml:space="preserve"> </w:t>
      </w:r>
      <w:r w:rsidRPr="00DA1B27">
        <w:rPr>
          <w:rFonts w:ascii="Azo Sans Lt" w:hAnsi="Azo Sans Lt" w:cstheme="minorHAnsi"/>
          <w:bCs/>
          <w:lang w:val="pt-BR"/>
        </w:rPr>
        <w:t xml:space="preserve">dias autoriza a Administração a promover a rescisão do contrato por descumprimento ou cumprimento irregular de suas cláusulas, conforme dispõe o inciso I do art. 137 da Lei n. 14.133, de 2021. </w:t>
      </w:r>
    </w:p>
    <w:p w14:paraId="5FC895C4" w14:textId="3BC0F41F" w:rsidR="00342284" w:rsidRPr="0097702B" w:rsidRDefault="00342284" w:rsidP="0038358C">
      <w:pPr>
        <w:pStyle w:val="PargrafodaLista"/>
        <w:numPr>
          <w:ilvl w:val="3"/>
          <w:numId w:val="34"/>
        </w:numPr>
        <w:tabs>
          <w:tab w:val="left" w:pos="426"/>
        </w:tabs>
        <w:spacing w:line="276" w:lineRule="auto"/>
        <w:ind w:left="0" w:firstLine="0"/>
        <w:jc w:val="both"/>
        <w:rPr>
          <w:rFonts w:ascii="Azo Sans Lt" w:hAnsi="Azo Sans Lt" w:cstheme="minorHAnsi"/>
          <w:bCs/>
          <w:iCs/>
          <w:lang w:val="pt-BR"/>
        </w:rPr>
      </w:pPr>
      <w:r w:rsidRPr="0097702B">
        <w:rPr>
          <w:rFonts w:ascii="Azo Sans Lt" w:hAnsi="Azo Sans Lt" w:cstheme="minorHAnsi"/>
          <w:bCs/>
          <w:iCs/>
          <w:lang w:val="pt-BR"/>
        </w:rPr>
        <w:t xml:space="preserve">compensatória de </w:t>
      </w:r>
      <w:r w:rsidR="002B28F4">
        <w:rPr>
          <w:rFonts w:ascii="Azo Sans Lt" w:hAnsi="Azo Sans Lt" w:cstheme="minorHAnsi"/>
          <w:bCs/>
          <w:iCs/>
          <w:lang w:val="pt-BR"/>
        </w:rPr>
        <w:t>1</w:t>
      </w:r>
      <w:r w:rsidR="00085E40" w:rsidRPr="0097702B">
        <w:rPr>
          <w:rFonts w:ascii="Azo Sans Lt" w:hAnsi="Azo Sans Lt" w:cstheme="minorHAnsi"/>
          <w:bCs/>
          <w:iCs/>
          <w:lang w:val="pt-BR"/>
        </w:rPr>
        <w:t>0</w:t>
      </w:r>
      <w:r w:rsidRPr="0097702B">
        <w:rPr>
          <w:rFonts w:ascii="Azo Sans Lt" w:hAnsi="Azo Sans Lt" w:cstheme="minorHAnsi"/>
          <w:bCs/>
          <w:iCs/>
          <w:lang w:val="pt-BR"/>
        </w:rPr>
        <w:t>%</w:t>
      </w:r>
      <w:r w:rsidR="00085E40" w:rsidRPr="0097702B">
        <w:rPr>
          <w:rFonts w:ascii="Azo Sans Lt" w:hAnsi="Azo Sans Lt" w:cstheme="minorHAnsi"/>
          <w:bCs/>
          <w:iCs/>
          <w:lang w:val="pt-BR"/>
        </w:rPr>
        <w:t xml:space="preserve"> </w:t>
      </w:r>
      <w:r w:rsidR="001860D6">
        <w:rPr>
          <w:rFonts w:ascii="Azo Sans Lt" w:hAnsi="Azo Sans Lt" w:cstheme="minorHAnsi"/>
          <w:bCs/>
          <w:iCs/>
          <w:lang w:val="pt-BR"/>
        </w:rPr>
        <w:t xml:space="preserve">(dez por cento) </w:t>
      </w:r>
      <w:r w:rsidRPr="0097702B">
        <w:rPr>
          <w:rFonts w:ascii="Azo Sans Lt" w:hAnsi="Azo Sans Lt" w:cstheme="minorHAnsi"/>
          <w:bCs/>
          <w:iCs/>
          <w:lang w:val="pt-BR"/>
        </w:rPr>
        <w:t>sobre o valor total do contrato, no caso de inexecução total do objeto;</w:t>
      </w:r>
    </w:p>
    <w:p w14:paraId="7273ACCD" w14:textId="2CFA39FE" w:rsidR="00342284" w:rsidRPr="00342284" w:rsidRDefault="00342284" w:rsidP="001860D6">
      <w:pPr>
        <w:pStyle w:val="PargrafodaLista"/>
        <w:numPr>
          <w:ilvl w:val="1"/>
          <w:numId w:val="27"/>
        </w:numPr>
        <w:tabs>
          <w:tab w:val="left" w:pos="426"/>
        </w:tabs>
        <w:spacing w:line="276" w:lineRule="auto"/>
        <w:ind w:left="0" w:firstLine="0"/>
        <w:jc w:val="both"/>
        <w:rPr>
          <w:rFonts w:ascii="Azo Sans Lt" w:hAnsi="Azo Sans Lt" w:cstheme="minorHAnsi"/>
          <w:bCs/>
          <w:iCs/>
          <w:lang w:val="pt-BR"/>
        </w:rPr>
      </w:pPr>
      <w:bookmarkStart w:id="0" w:name="_Hlk78351618"/>
      <w:r w:rsidRPr="00342284">
        <w:rPr>
          <w:rFonts w:ascii="Azo Sans Lt" w:hAnsi="Azo Sans Lt" w:cstheme="minorHAnsi"/>
          <w:bCs/>
          <w:iCs/>
          <w:lang w:val="pt-BR"/>
        </w:rPr>
        <w:t>A aplicação das sanções previstas neste Contrato não exclui, em hipótese alguma, a obrigação de reparação integral do dano causado ao Contratante (art. 156, §9º</w:t>
      </w:r>
      <w:r w:rsidR="001860D6">
        <w:rPr>
          <w:rFonts w:ascii="Azo Sans Lt" w:hAnsi="Azo Sans Lt" w:cstheme="minorHAnsi"/>
          <w:bCs/>
          <w:iCs/>
          <w:lang w:val="pt-BR"/>
        </w:rPr>
        <w:t>, da Lei nº 14.133, de 2021</w:t>
      </w:r>
      <w:r w:rsidRPr="00342284">
        <w:rPr>
          <w:rFonts w:ascii="Azo Sans Lt" w:hAnsi="Azo Sans Lt" w:cstheme="minorHAnsi"/>
          <w:bCs/>
          <w:iCs/>
          <w:lang w:val="pt-BR"/>
        </w:rPr>
        <w:t>)</w:t>
      </w:r>
      <w:r w:rsidR="001860D6">
        <w:rPr>
          <w:rFonts w:ascii="Azo Sans Lt" w:hAnsi="Azo Sans Lt" w:cstheme="minorHAnsi"/>
          <w:bCs/>
          <w:iCs/>
          <w:lang w:val="pt-BR"/>
        </w:rPr>
        <w:t>.</w:t>
      </w:r>
    </w:p>
    <w:p w14:paraId="5AB91CB2" w14:textId="11D7054D" w:rsidR="00342284" w:rsidRPr="00342284" w:rsidRDefault="00342284" w:rsidP="001860D6">
      <w:pPr>
        <w:pStyle w:val="PargrafodaLista"/>
        <w:numPr>
          <w:ilvl w:val="1"/>
          <w:numId w:val="27"/>
        </w:numPr>
        <w:tabs>
          <w:tab w:val="left" w:pos="426"/>
        </w:tabs>
        <w:spacing w:line="276" w:lineRule="auto"/>
        <w:ind w:left="0" w:firstLine="0"/>
        <w:jc w:val="both"/>
        <w:rPr>
          <w:rFonts w:ascii="Azo Sans Lt" w:hAnsi="Azo Sans Lt" w:cstheme="minorHAnsi"/>
          <w:bCs/>
          <w:iCs/>
          <w:lang w:val="pt-BR"/>
        </w:rPr>
      </w:pPr>
      <w:r w:rsidRPr="00342284">
        <w:rPr>
          <w:rFonts w:ascii="Azo Sans Lt" w:hAnsi="Azo Sans Lt" w:cstheme="minorHAnsi"/>
          <w:bCs/>
          <w:iCs/>
          <w:lang w:val="pt-BR"/>
        </w:rPr>
        <w:t>Todas as sanções previstas neste Contrato poderão ser aplicadas cumulativamente com a multa (art. 156, §7º</w:t>
      </w:r>
      <w:r w:rsidR="001860D6">
        <w:rPr>
          <w:rFonts w:ascii="Azo Sans Lt" w:hAnsi="Azo Sans Lt" w:cstheme="minorHAnsi"/>
          <w:bCs/>
          <w:iCs/>
          <w:lang w:val="pt-BR"/>
        </w:rPr>
        <w:t>, da Lei nº 14.133, de 2021</w:t>
      </w:r>
      <w:r w:rsidRPr="00342284">
        <w:rPr>
          <w:rFonts w:ascii="Azo Sans Lt" w:hAnsi="Azo Sans Lt" w:cstheme="minorHAnsi"/>
          <w:bCs/>
          <w:iCs/>
          <w:lang w:val="pt-BR"/>
        </w:rPr>
        <w:t>).</w:t>
      </w:r>
    </w:p>
    <w:p w14:paraId="0A8ECBFB" w14:textId="42354D49" w:rsidR="00342284" w:rsidRPr="00342284" w:rsidRDefault="00342284" w:rsidP="004E064C">
      <w:pPr>
        <w:pStyle w:val="PargrafodaLista"/>
        <w:numPr>
          <w:ilvl w:val="2"/>
          <w:numId w:val="27"/>
        </w:numPr>
        <w:tabs>
          <w:tab w:val="left" w:pos="426"/>
        </w:tabs>
        <w:spacing w:line="276" w:lineRule="auto"/>
        <w:ind w:left="0" w:hanging="11"/>
        <w:jc w:val="both"/>
        <w:rPr>
          <w:rFonts w:ascii="Azo Sans Lt" w:hAnsi="Azo Sans Lt" w:cstheme="minorHAnsi"/>
          <w:lang w:val="pt-BR"/>
        </w:rPr>
      </w:pPr>
      <w:r w:rsidRPr="00342284">
        <w:rPr>
          <w:rFonts w:ascii="Azo Sans Lt" w:hAnsi="Azo Sans Lt" w:cstheme="minorHAnsi"/>
          <w:bCs/>
          <w:iCs/>
          <w:lang w:val="pt-BR"/>
        </w:rPr>
        <w:t xml:space="preserve">Antes da aplicação da multa será facultada a defesa do interessado no prazo de 15 (quinze) </w:t>
      </w:r>
      <w:r w:rsidRPr="00342284">
        <w:rPr>
          <w:rFonts w:ascii="Azo Sans Lt" w:hAnsi="Azo Sans Lt" w:cstheme="minorHAnsi"/>
          <w:lang w:val="pt-BR"/>
        </w:rPr>
        <w:t>dias úteis, contado da data de sua intimação (art. 157</w:t>
      </w:r>
      <w:r w:rsidR="001860D6">
        <w:rPr>
          <w:rFonts w:ascii="Azo Sans Lt" w:hAnsi="Azo Sans Lt" w:cstheme="minorHAnsi"/>
          <w:lang w:val="pt-BR"/>
        </w:rPr>
        <w:t>, da Lei nº 14.133, de 2021</w:t>
      </w:r>
      <w:r w:rsidRPr="00342284">
        <w:rPr>
          <w:rFonts w:ascii="Azo Sans Lt" w:hAnsi="Azo Sans Lt" w:cstheme="minorHAnsi"/>
          <w:lang w:val="pt-BR"/>
        </w:rPr>
        <w:t>)</w:t>
      </w:r>
      <w:r w:rsidR="00702E0C">
        <w:rPr>
          <w:rFonts w:ascii="Azo Sans Lt" w:hAnsi="Azo Sans Lt" w:cstheme="minorHAnsi"/>
          <w:lang w:val="pt-BR"/>
        </w:rPr>
        <w:t>;</w:t>
      </w:r>
    </w:p>
    <w:p w14:paraId="23342491" w14:textId="44EA7320" w:rsidR="00342284" w:rsidRPr="00342284" w:rsidRDefault="00342284" w:rsidP="004E064C">
      <w:pPr>
        <w:pStyle w:val="PargrafodaLista"/>
        <w:numPr>
          <w:ilvl w:val="2"/>
          <w:numId w:val="27"/>
        </w:numPr>
        <w:tabs>
          <w:tab w:val="left" w:pos="426"/>
        </w:tabs>
        <w:spacing w:line="276" w:lineRule="auto"/>
        <w:ind w:left="0" w:hanging="11"/>
        <w:jc w:val="both"/>
        <w:rPr>
          <w:rFonts w:ascii="Azo Sans Lt" w:hAnsi="Azo Sans Lt" w:cstheme="minorHAnsi"/>
          <w:lang w:val="pt-BR"/>
        </w:rPr>
      </w:pPr>
      <w:r w:rsidRPr="00342284">
        <w:rPr>
          <w:rFonts w:ascii="Azo Sans Lt" w:hAnsi="Azo Sans Lt" w:cstheme="minorHAnsi"/>
          <w:lang w:val="pt-BR"/>
        </w:rPr>
        <w:t>Se a multa aplicada e as indenizações cabíveis forem superiores ao valor do pagamento eventualmente devido pelo Contratante ao Contratado, além da perda desse valor, a diferença será descontada da garantia prestada ou será cobrada judicialmente (art. 156, §8º</w:t>
      </w:r>
      <w:r w:rsidR="00702E0C">
        <w:rPr>
          <w:rFonts w:ascii="Azo Sans Lt" w:hAnsi="Azo Sans Lt" w:cstheme="minorHAnsi"/>
          <w:lang w:val="pt-BR"/>
        </w:rPr>
        <w:t>, da Lei nº 14.133, de 2021</w:t>
      </w:r>
      <w:r w:rsidRPr="00342284">
        <w:rPr>
          <w:rFonts w:ascii="Azo Sans Lt" w:hAnsi="Azo Sans Lt" w:cstheme="minorHAnsi"/>
          <w:lang w:val="pt-BR"/>
        </w:rPr>
        <w:t>)</w:t>
      </w:r>
      <w:r w:rsidR="00702E0C">
        <w:rPr>
          <w:rFonts w:ascii="Azo Sans Lt" w:hAnsi="Azo Sans Lt" w:cstheme="minorHAnsi"/>
          <w:lang w:val="pt-BR"/>
        </w:rPr>
        <w:t>;</w:t>
      </w:r>
    </w:p>
    <w:p w14:paraId="226B93FD" w14:textId="359C8FBA" w:rsidR="00342284" w:rsidRPr="00342284" w:rsidRDefault="00342284" w:rsidP="004E064C">
      <w:pPr>
        <w:pStyle w:val="PargrafodaLista"/>
        <w:numPr>
          <w:ilvl w:val="2"/>
          <w:numId w:val="27"/>
        </w:numPr>
        <w:tabs>
          <w:tab w:val="left" w:pos="426"/>
        </w:tabs>
        <w:spacing w:line="276" w:lineRule="auto"/>
        <w:ind w:left="0" w:hanging="11"/>
        <w:jc w:val="both"/>
        <w:rPr>
          <w:rFonts w:ascii="Azo Sans Lt" w:hAnsi="Azo Sans Lt" w:cstheme="minorHAnsi"/>
          <w:bCs/>
          <w:iCs/>
          <w:lang w:val="pt-BR"/>
        </w:rPr>
      </w:pPr>
      <w:r w:rsidRPr="00342284">
        <w:rPr>
          <w:rFonts w:ascii="Azo Sans Lt" w:hAnsi="Azo Sans Lt" w:cstheme="minorHAnsi"/>
          <w:lang w:val="pt-BR"/>
        </w:rPr>
        <w:t xml:space="preserve">Previamente ao encaminhamento à cobrança judicial, a multa poderá ser recolhida administrativamente no prazo </w:t>
      </w:r>
      <w:r w:rsidRPr="0097702B">
        <w:rPr>
          <w:rFonts w:ascii="Azo Sans Lt" w:hAnsi="Azo Sans Lt" w:cstheme="minorHAnsi"/>
          <w:lang w:val="pt-BR"/>
        </w:rPr>
        <w:t xml:space="preserve">máximo de </w:t>
      </w:r>
      <w:r w:rsidR="006142F9" w:rsidRPr="002F585C">
        <w:rPr>
          <w:rFonts w:ascii="Azo Sans Lt" w:hAnsi="Azo Sans Lt" w:cstheme="minorHAnsi"/>
          <w:lang w:val="pt-BR"/>
        </w:rPr>
        <w:t>15 (quinze)</w:t>
      </w:r>
      <w:r w:rsidRPr="0097702B">
        <w:rPr>
          <w:rFonts w:ascii="Azo Sans Lt" w:hAnsi="Azo Sans Lt" w:cstheme="minorHAnsi"/>
          <w:lang w:val="pt-BR"/>
        </w:rPr>
        <w:t xml:space="preserve"> dias</w:t>
      </w:r>
      <w:r w:rsidRPr="00342284">
        <w:rPr>
          <w:rFonts w:ascii="Azo Sans Lt" w:hAnsi="Azo Sans Lt" w:cstheme="minorHAnsi"/>
          <w:lang w:val="pt-BR"/>
        </w:rPr>
        <w:t xml:space="preserve">, a contar da data do recebimento da </w:t>
      </w:r>
      <w:r w:rsidRPr="00342284">
        <w:rPr>
          <w:rFonts w:ascii="Azo Sans Lt" w:hAnsi="Azo Sans Lt" w:cstheme="minorHAnsi"/>
          <w:lang w:val="pt-BR"/>
        </w:rPr>
        <w:lastRenderedPageBreak/>
        <w:t>comunicação</w:t>
      </w:r>
      <w:r w:rsidRPr="00342284">
        <w:rPr>
          <w:rFonts w:ascii="Azo Sans Lt" w:hAnsi="Azo Sans Lt" w:cstheme="minorHAnsi"/>
          <w:bCs/>
          <w:iCs/>
          <w:lang w:val="pt-BR"/>
        </w:rPr>
        <w:t xml:space="preserve"> enviada pela autoridade competente.</w:t>
      </w:r>
    </w:p>
    <w:bookmarkEnd w:id="0"/>
    <w:p w14:paraId="14190510" w14:textId="77777777" w:rsidR="00342284" w:rsidRPr="00342284" w:rsidRDefault="00342284" w:rsidP="004E064C">
      <w:pPr>
        <w:pStyle w:val="PargrafodaLista"/>
        <w:numPr>
          <w:ilvl w:val="1"/>
          <w:numId w:val="27"/>
        </w:numPr>
        <w:tabs>
          <w:tab w:val="left" w:pos="426"/>
        </w:tabs>
        <w:spacing w:line="276" w:lineRule="auto"/>
        <w:ind w:left="0" w:firstLine="0"/>
        <w:jc w:val="both"/>
        <w:rPr>
          <w:rFonts w:ascii="Azo Sans Lt" w:hAnsi="Azo Sans Lt" w:cstheme="minorHAnsi"/>
          <w:bCs/>
          <w:iCs/>
          <w:lang w:val="pt-BR"/>
        </w:rPr>
      </w:pPr>
      <w:r w:rsidRPr="00342284">
        <w:rPr>
          <w:rFonts w:ascii="Azo Sans Lt" w:hAnsi="Azo Sans Lt" w:cstheme="minorHAnsi"/>
          <w:bCs/>
          <w:iCs/>
          <w:lang w:val="pt-BR"/>
        </w:rPr>
        <w:t xml:space="preserve">A aplicação das sanções realizar-se-á em processo administrativo que assegure o contraditório e a ampla defesa ao Contratado, observando-se o procedimento previsto no </w:t>
      </w:r>
      <w:r w:rsidRPr="00342284">
        <w:rPr>
          <w:rFonts w:ascii="Azo Sans Lt" w:hAnsi="Azo Sans Lt" w:cstheme="minorHAnsi"/>
          <w:b/>
          <w:bCs/>
          <w:iCs/>
          <w:lang w:val="pt-BR"/>
        </w:rPr>
        <w:t xml:space="preserve">caput </w:t>
      </w:r>
      <w:r w:rsidRPr="00342284">
        <w:rPr>
          <w:rFonts w:ascii="Azo Sans Lt" w:hAnsi="Azo Sans Lt" w:cstheme="minorHAnsi"/>
          <w:bCs/>
          <w:iCs/>
          <w:lang w:val="pt-BR"/>
        </w:rPr>
        <w:t>e parágrafos do art. 158 da Lei nº 14.133, de 2021, para as penalidades de impedimento de licitar e contratar e de declaração de inidoneidade para licitar ou contratar.</w:t>
      </w:r>
    </w:p>
    <w:p w14:paraId="1EE3FA7A" w14:textId="093EDAAE" w:rsidR="00342284" w:rsidRPr="00342284" w:rsidRDefault="00342284" w:rsidP="004E064C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bCs/>
          <w:iCs/>
          <w:lang w:val="pt-BR"/>
        </w:rPr>
      </w:pPr>
      <w:r w:rsidRPr="00342284">
        <w:rPr>
          <w:rFonts w:ascii="Azo Sans Lt" w:hAnsi="Azo Sans Lt" w:cstheme="minorHAnsi"/>
          <w:bCs/>
          <w:iCs/>
          <w:lang w:val="pt-BR"/>
        </w:rPr>
        <w:t xml:space="preserve">Na </w:t>
      </w:r>
      <w:r w:rsidRPr="00342284">
        <w:rPr>
          <w:rFonts w:ascii="Azo Sans Lt" w:hAnsi="Azo Sans Lt" w:cstheme="minorHAnsi"/>
          <w:lang w:val="pt-BR"/>
        </w:rPr>
        <w:t>aplicação</w:t>
      </w:r>
      <w:r w:rsidRPr="00342284">
        <w:rPr>
          <w:rFonts w:ascii="Azo Sans Lt" w:hAnsi="Azo Sans Lt" w:cstheme="minorHAnsi"/>
          <w:bCs/>
          <w:iCs/>
          <w:lang w:val="pt-BR"/>
        </w:rPr>
        <w:t xml:space="preserve"> das sanções serão considerados (art. 156, §1º</w:t>
      </w:r>
      <w:r w:rsidR="00FF602F">
        <w:rPr>
          <w:rFonts w:ascii="Azo Sans Lt" w:hAnsi="Azo Sans Lt" w:cstheme="minorHAnsi"/>
          <w:bCs/>
          <w:iCs/>
          <w:lang w:val="pt-BR"/>
        </w:rPr>
        <w:t>, da Lei 14.133, de 2021</w:t>
      </w:r>
      <w:r w:rsidRPr="00342284">
        <w:rPr>
          <w:rFonts w:ascii="Azo Sans Lt" w:hAnsi="Azo Sans Lt" w:cstheme="minorHAnsi"/>
          <w:bCs/>
          <w:iCs/>
          <w:lang w:val="pt-BR"/>
        </w:rPr>
        <w:t>):</w:t>
      </w:r>
    </w:p>
    <w:p w14:paraId="2B0CCE9F" w14:textId="76EFD0BB" w:rsidR="00342284" w:rsidRPr="00342284" w:rsidRDefault="00342284" w:rsidP="0038358C">
      <w:pPr>
        <w:pStyle w:val="PargrafodaLista"/>
        <w:numPr>
          <w:ilvl w:val="0"/>
          <w:numId w:val="36"/>
        </w:numPr>
        <w:tabs>
          <w:tab w:val="left" w:pos="426"/>
        </w:tabs>
        <w:spacing w:line="276" w:lineRule="auto"/>
        <w:ind w:left="0" w:firstLine="0"/>
        <w:jc w:val="both"/>
        <w:rPr>
          <w:rFonts w:ascii="Azo Sans Lt" w:hAnsi="Azo Sans Lt" w:cstheme="minorHAnsi"/>
          <w:bCs/>
          <w:iCs/>
          <w:lang w:val="pt-BR"/>
        </w:rPr>
      </w:pPr>
      <w:r w:rsidRPr="00342284">
        <w:rPr>
          <w:rFonts w:ascii="Azo Sans Lt" w:hAnsi="Azo Sans Lt" w:cstheme="minorHAnsi"/>
          <w:bCs/>
          <w:iCs/>
          <w:lang w:val="pt-BR"/>
        </w:rPr>
        <w:t>a natureza e a gravidade da infração cometida;</w:t>
      </w:r>
    </w:p>
    <w:p w14:paraId="255F7B5C" w14:textId="77777777" w:rsidR="00342284" w:rsidRPr="00342284" w:rsidRDefault="00342284" w:rsidP="0038358C">
      <w:pPr>
        <w:pStyle w:val="PargrafodaLista"/>
        <w:numPr>
          <w:ilvl w:val="0"/>
          <w:numId w:val="36"/>
        </w:numPr>
        <w:tabs>
          <w:tab w:val="left" w:pos="426"/>
        </w:tabs>
        <w:spacing w:line="276" w:lineRule="auto"/>
        <w:ind w:left="0" w:firstLine="0"/>
        <w:jc w:val="both"/>
        <w:rPr>
          <w:rFonts w:ascii="Azo Sans Lt" w:hAnsi="Azo Sans Lt" w:cstheme="minorHAnsi"/>
          <w:bCs/>
          <w:iCs/>
          <w:lang w:val="pt-BR"/>
        </w:rPr>
      </w:pPr>
      <w:r w:rsidRPr="00342284">
        <w:rPr>
          <w:rFonts w:ascii="Azo Sans Lt" w:hAnsi="Azo Sans Lt" w:cstheme="minorHAnsi"/>
          <w:bCs/>
          <w:iCs/>
          <w:lang w:val="pt-BR"/>
        </w:rPr>
        <w:t>as peculiaridades do caso concreto;</w:t>
      </w:r>
    </w:p>
    <w:p w14:paraId="5B0C4AD7" w14:textId="77777777" w:rsidR="00342284" w:rsidRPr="00342284" w:rsidRDefault="00342284" w:rsidP="0038358C">
      <w:pPr>
        <w:pStyle w:val="PargrafodaLista"/>
        <w:numPr>
          <w:ilvl w:val="0"/>
          <w:numId w:val="36"/>
        </w:numPr>
        <w:tabs>
          <w:tab w:val="left" w:pos="426"/>
        </w:tabs>
        <w:spacing w:line="276" w:lineRule="auto"/>
        <w:ind w:left="0" w:firstLine="0"/>
        <w:jc w:val="both"/>
        <w:rPr>
          <w:rFonts w:ascii="Azo Sans Lt" w:hAnsi="Azo Sans Lt" w:cstheme="minorHAnsi"/>
          <w:bCs/>
          <w:iCs/>
          <w:lang w:val="pt-BR"/>
        </w:rPr>
      </w:pPr>
      <w:r w:rsidRPr="00342284">
        <w:rPr>
          <w:rFonts w:ascii="Azo Sans Lt" w:hAnsi="Azo Sans Lt" w:cstheme="minorHAnsi"/>
          <w:bCs/>
          <w:iCs/>
          <w:lang w:val="pt-BR"/>
        </w:rPr>
        <w:t>as circunstâncias agravantes ou atenuantes;</w:t>
      </w:r>
    </w:p>
    <w:p w14:paraId="01A012D2" w14:textId="77777777" w:rsidR="00342284" w:rsidRPr="00342284" w:rsidRDefault="00342284" w:rsidP="0038358C">
      <w:pPr>
        <w:pStyle w:val="PargrafodaLista"/>
        <w:numPr>
          <w:ilvl w:val="0"/>
          <w:numId w:val="36"/>
        </w:numPr>
        <w:tabs>
          <w:tab w:val="left" w:pos="426"/>
        </w:tabs>
        <w:spacing w:line="276" w:lineRule="auto"/>
        <w:ind w:left="0" w:firstLine="0"/>
        <w:jc w:val="both"/>
        <w:rPr>
          <w:rFonts w:ascii="Azo Sans Lt" w:hAnsi="Azo Sans Lt" w:cstheme="minorHAnsi"/>
          <w:bCs/>
          <w:iCs/>
          <w:lang w:val="pt-BR"/>
        </w:rPr>
      </w:pPr>
      <w:r w:rsidRPr="00342284">
        <w:rPr>
          <w:rFonts w:ascii="Azo Sans Lt" w:hAnsi="Azo Sans Lt" w:cstheme="minorHAnsi"/>
          <w:bCs/>
          <w:iCs/>
          <w:lang w:val="pt-BR"/>
        </w:rPr>
        <w:t>os danos que dela provierem para o Contratante;</w:t>
      </w:r>
    </w:p>
    <w:p w14:paraId="74FEA74D" w14:textId="77777777" w:rsidR="00342284" w:rsidRPr="00342284" w:rsidRDefault="00342284" w:rsidP="0038358C">
      <w:pPr>
        <w:pStyle w:val="PargrafodaLista"/>
        <w:numPr>
          <w:ilvl w:val="0"/>
          <w:numId w:val="36"/>
        </w:numPr>
        <w:tabs>
          <w:tab w:val="left" w:pos="426"/>
        </w:tabs>
        <w:spacing w:line="276" w:lineRule="auto"/>
        <w:ind w:left="0" w:firstLine="0"/>
        <w:jc w:val="both"/>
        <w:rPr>
          <w:rFonts w:ascii="Azo Sans Lt" w:hAnsi="Azo Sans Lt" w:cstheme="minorHAnsi"/>
          <w:bCs/>
          <w:iCs/>
          <w:lang w:val="pt-BR"/>
        </w:rPr>
      </w:pPr>
      <w:r w:rsidRPr="00342284">
        <w:rPr>
          <w:rFonts w:ascii="Azo Sans Lt" w:hAnsi="Azo Sans Lt" w:cstheme="minorHAnsi"/>
          <w:bCs/>
          <w:iCs/>
          <w:lang w:val="pt-BR"/>
        </w:rPr>
        <w:t>a implantação ou o aperfeiçoamento de programa de integridade, conforme normas e orientações dos órgãos de controle.</w:t>
      </w:r>
    </w:p>
    <w:p w14:paraId="68652AD5" w14:textId="5205316F" w:rsidR="00342284" w:rsidRPr="00342284" w:rsidRDefault="00342284" w:rsidP="0038358C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lang w:val="pt-BR"/>
        </w:rPr>
      </w:pPr>
      <w:r w:rsidRPr="00342284">
        <w:rPr>
          <w:rFonts w:ascii="Azo Sans Lt" w:hAnsi="Azo Sans Lt" w:cstheme="minorHAnsi"/>
          <w:lang w:val="pt-BR"/>
        </w:rPr>
        <w:t>Os atos previstos como infrações administrativas na Lei nº 14.133, de 2021, ou em outras leis de licitações e contratos da Administração Pública que também sejam tipificados como atos lesivos na Lei nº 12.846, de 2013, serão apurados e julgados conjuntamente, nos mesmos autos, observados o rito procedimental e autoridade competente definidos na referida Lei (art. 159</w:t>
      </w:r>
      <w:r w:rsidR="00CE0EE6">
        <w:rPr>
          <w:rFonts w:ascii="Azo Sans Lt" w:hAnsi="Azo Sans Lt" w:cstheme="minorHAnsi"/>
          <w:lang w:val="pt-BR"/>
        </w:rPr>
        <w:t>, da Lei 14.133, de 2021</w:t>
      </w:r>
      <w:r w:rsidRPr="00342284">
        <w:rPr>
          <w:rFonts w:ascii="Azo Sans Lt" w:hAnsi="Azo Sans Lt" w:cstheme="minorHAnsi"/>
          <w:lang w:val="pt-BR"/>
        </w:rPr>
        <w:t>)</w:t>
      </w:r>
      <w:r w:rsidR="00CE0EE6">
        <w:rPr>
          <w:rFonts w:ascii="Azo Sans Lt" w:hAnsi="Azo Sans Lt" w:cstheme="minorHAnsi"/>
          <w:lang w:val="pt-BR"/>
        </w:rPr>
        <w:t>.</w:t>
      </w:r>
    </w:p>
    <w:p w14:paraId="0C292E7C" w14:textId="32440C86" w:rsidR="00342284" w:rsidRPr="00342284" w:rsidRDefault="00342284" w:rsidP="0038358C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lang w:val="pt-BR"/>
        </w:rPr>
      </w:pPr>
      <w:r w:rsidRPr="00342284">
        <w:rPr>
          <w:rFonts w:ascii="Azo Sans Lt" w:hAnsi="Azo Sans Lt" w:cstheme="minorHAnsi"/>
          <w:lang w:val="pt-BR"/>
        </w:rPr>
        <w:t>A personalidade jurídica do Contratado poderá ser desconsiderada sempre que utilizada com abuso do direito para facilitar, encobrir ou dissimular a prática dos atos ilícitos previstos neste Contrato ou para provocar confusão patrimonial, e, nesse caso, todos os efeitos das sanções aplicadas à pessoa jurídica serão estendidos aos seus administradores e sócios com poderes de administração, à pessoa jurídica sucessora ou à empresa do mesmo ramo com relação de coligação ou controle, de fato ou de direito, com o Contratado, observados, em todos os casos, o contraditório, a ampla defesa e a obrigatoriedade de análise jurídica prévia (art. 160</w:t>
      </w:r>
      <w:r w:rsidR="001550D1">
        <w:rPr>
          <w:rFonts w:ascii="Azo Sans Lt" w:hAnsi="Azo Sans Lt" w:cstheme="minorHAnsi"/>
          <w:lang w:val="pt-BR"/>
        </w:rPr>
        <w:t>, da Lei 14.133, de 2021</w:t>
      </w:r>
      <w:r w:rsidRPr="00342284">
        <w:rPr>
          <w:rFonts w:ascii="Azo Sans Lt" w:hAnsi="Azo Sans Lt" w:cstheme="minorHAnsi"/>
          <w:lang w:val="pt-BR"/>
        </w:rPr>
        <w:t>)</w:t>
      </w:r>
      <w:r w:rsidR="001550D1">
        <w:rPr>
          <w:rFonts w:ascii="Azo Sans Lt" w:hAnsi="Azo Sans Lt" w:cstheme="minorHAnsi"/>
          <w:lang w:val="pt-BR"/>
        </w:rPr>
        <w:t>.</w:t>
      </w:r>
    </w:p>
    <w:p w14:paraId="22E8FD40" w14:textId="2C2BF132" w:rsidR="00342284" w:rsidRPr="00342284" w:rsidRDefault="00342284" w:rsidP="0038358C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lang w:val="pt-BR"/>
        </w:rPr>
      </w:pPr>
      <w:r w:rsidRPr="00342284">
        <w:rPr>
          <w:rFonts w:ascii="Azo Sans Lt" w:hAnsi="Azo Sans Lt" w:cstheme="minorHAnsi"/>
          <w:lang w:val="pt-BR"/>
        </w:rPr>
        <w:t xml:space="preserve"> O Contratante deverá, no prazo máximo 15 (quinze) dias úteis, contado da data de aplicação da sanção, informar e manter atualizados os dados relativos às sanções por ela aplicadas, para fins de publicidade no Cadastro Nacional de Empresas Inidôneas e Suspensas (Ceis) e no Cadastro Nacional de Empresas Punidas (Cnep), instituídos no âmbito do Poder Executivo Federal. (Art. 161</w:t>
      </w:r>
      <w:r w:rsidR="001550D1">
        <w:rPr>
          <w:rFonts w:ascii="Azo Sans Lt" w:hAnsi="Azo Sans Lt" w:cstheme="minorHAnsi"/>
          <w:lang w:val="pt-BR"/>
        </w:rPr>
        <w:t>, da Lei 14.133, de 2021</w:t>
      </w:r>
      <w:r w:rsidRPr="00342284">
        <w:rPr>
          <w:rFonts w:ascii="Azo Sans Lt" w:hAnsi="Azo Sans Lt" w:cstheme="minorHAnsi"/>
          <w:lang w:val="pt-BR"/>
        </w:rPr>
        <w:t>)</w:t>
      </w:r>
      <w:r w:rsidR="001550D1">
        <w:rPr>
          <w:rFonts w:ascii="Azo Sans Lt" w:hAnsi="Azo Sans Lt" w:cstheme="minorHAnsi"/>
          <w:lang w:val="pt-BR"/>
        </w:rPr>
        <w:t>.</w:t>
      </w:r>
    </w:p>
    <w:p w14:paraId="5F484E8C" w14:textId="77777777" w:rsidR="00342284" w:rsidRPr="00342284" w:rsidRDefault="00342284" w:rsidP="0038358C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lang w:val="pt-BR"/>
        </w:rPr>
      </w:pPr>
      <w:r w:rsidRPr="00342284">
        <w:rPr>
          <w:rFonts w:ascii="Azo Sans Lt" w:hAnsi="Azo Sans Lt" w:cstheme="minorHAnsi"/>
          <w:lang w:val="pt-BR"/>
        </w:rPr>
        <w:t>As sanções de impedimento de licitar e contratar e declaração de inidoneidade para licitar ou contratar são passíveis de reabilitação na forma do art. 163 da Lei nº 14.133/21.</w:t>
      </w:r>
    </w:p>
    <w:p w14:paraId="0AC8B9EE" w14:textId="1BD8356C" w:rsidR="00366D5F" w:rsidRPr="0038358C" w:rsidRDefault="00763341" w:rsidP="0038358C">
      <w:pPr>
        <w:pStyle w:val="Nivel01"/>
        <w:numPr>
          <w:ilvl w:val="0"/>
          <w:numId w:val="27"/>
        </w:numPr>
        <w:spacing w:line="276" w:lineRule="auto"/>
        <w:rPr>
          <w:rFonts w:ascii="Azo Sans Lt" w:hAnsi="Azo Sans Lt" w:cstheme="minorHAnsi"/>
          <w:sz w:val="22"/>
          <w:szCs w:val="22"/>
        </w:rPr>
      </w:pPr>
      <w:r w:rsidRPr="0038358C">
        <w:rPr>
          <w:rFonts w:ascii="Azo Sans Lt" w:hAnsi="Azo Sans Lt" w:cstheme="minorHAnsi"/>
          <w:sz w:val="22"/>
          <w:szCs w:val="22"/>
        </w:rPr>
        <w:t xml:space="preserve">- </w:t>
      </w:r>
      <w:r w:rsidR="001D32DF" w:rsidRPr="0038358C">
        <w:rPr>
          <w:rFonts w:ascii="Azo Sans Lt" w:hAnsi="Azo Sans Lt" w:cstheme="minorHAnsi"/>
          <w:sz w:val="22"/>
          <w:szCs w:val="22"/>
        </w:rPr>
        <w:t>CLÁUSULA DÉCIMA</w:t>
      </w:r>
      <w:r w:rsidR="001A1733">
        <w:rPr>
          <w:rFonts w:ascii="Azo Sans Lt" w:hAnsi="Azo Sans Lt" w:cstheme="minorHAnsi"/>
          <w:sz w:val="22"/>
          <w:szCs w:val="22"/>
        </w:rPr>
        <w:t xml:space="preserve"> </w:t>
      </w:r>
      <w:r w:rsidR="001D32DF" w:rsidRPr="0038358C">
        <w:rPr>
          <w:rFonts w:ascii="Azo Sans Lt" w:hAnsi="Azo Sans Lt" w:cstheme="minorHAnsi"/>
          <w:sz w:val="22"/>
          <w:szCs w:val="22"/>
        </w:rPr>
        <w:t xml:space="preserve">– </w:t>
      </w:r>
      <w:r w:rsidR="00366D5F" w:rsidRPr="0038358C">
        <w:rPr>
          <w:rFonts w:ascii="Azo Sans Lt" w:hAnsi="Azo Sans Lt" w:cstheme="minorHAnsi"/>
          <w:sz w:val="22"/>
          <w:szCs w:val="22"/>
          <w:lang w:val="pt-PT"/>
        </w:rPr>
        <w:t>DA EXTINÇÃO CONTRATUAL (art. 92, XIX)</w:t>
      </w:r>
    </w:p>
    <w:p w14:paraId="662D4BB3" w14:textId="77777777" w:rsidR="00366D5F" w:rsidRPr="0038358C" w:rsidRDefault="00366D5F" w:rsidP="0038358C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lang w:val="pt-BR"/>
        </w:rPr>
      </w:pPr>
      <w:r w:rsidRPr="0038358C">
        <w:rPr>
          <w:rFonts w:ascii="Azo Sans Lt" w:hAnsi="Azo Sans Lt" w:cstheme="minorHAnsi"/>
          <w:lang w:val="pt-BR"/>
        </w:rPr>
        <w:t>O contrato se extingue quando cumpridas as obrigações de ambas as partes, ainda que isso ocorra antes do prazo estipulado para tanto.</w:t>
      </w:r>
    </w:p>
    <w:p w14:paraId="72BE07D0" w14:textId="2CD0E06F" w:rsidR="00366D5F" w:rsidRPr="0038358C" w:rsidRDefault="001550D1" w:rsidP="0038358C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lang w:val="pt-BR"/>
        </w:rPr>
      </w:pPr>
      <w:r>
        <w:rPr>
          <w:rFonts w:ascii="Azo Sans Lt" w:hAnsi="Azo Sans Lt" w:cstheme="minorHAnsi"/>
          <w:lang w:val="pt-BR"/>
        </w:rPr>
        <w:t xml:space="preserve"> </w:t>
      </w:r>
      <w:r w:rsidR="00366D5F" w:rsidRPr="0038358C">
        <w:rPr>
          <w:rFonts w:ascii="Azo Sans Lt" w:hAnsi="Azo Sans Lt" w:cstheme="minorHAnsi"/>
          <w:lang w:val="pt-BR"/>
        </w:rPr>
        <w:t>Se as obrigações não forem cumpridas no prazo estipulado, a vigência ficará prorrogada até a conclusão do objeto, caso em que deverá a Administração providenciar a readequação do cronograma fixado para o contrato.</w:t>
      </w:r>
    </w:p>
    <w:p w14:paraId="0C69E45B" w14:textId="50F5B906" w:rsidR="00366D5F" w:rsidRPr="0038358C" w:rsidRDefault="00366D5F" w:rsidP="0038358C">
      <w:pPr>
        <w:pStyle w:val="PargrafodaLista"/>
        <w:numPr>
          <w:ilvl w:val="2"/>
          <w:numId w:val="27"/>
        </w:numPr>
        <w:tabs>
          <w:tab w:val="left" w:pos="426"/>
        </w:tabs>
        <w:spacing w:line="276" w:lineRule="auto"/>
        <w:ind w:left="0" w:hanging="11"/>
        <w:jc w:val="both"/>
        <w:rPr>
          <w:rFonts w:ascii="Azo Sans Lt" w:hAnsi="Azo Sans Lt" w:cstheme="minorHAnsi"/>
          <w:lang w:val="pt-BR"/>
        </w:rPr>
      </w:pPr>
      <w:r w:rsidRPr="0038358C">
        <w:rPr>
          <w:rFonts w:ascii="Azo Sans Lt" w:hAnsi="Azo Sans Lt" w:cstheme="minorHAnsi"/>
          <w:lang w:val="pt-BR"/>
        </w:rPr>
        <w:t>Quando a não conclusão do contrato referida no item anterior decorrer de culpa do contratado:</w:t>
      </w:r>
    </w:p>
    <w:p w14:paraId="5048A713" w14:textId="77777777" w:rsidR="00366D5F" w:rsidRPr="0038358C" w:rsidRDefault="00366D5F" w:rsidP="0038358C">
      <w:pPr>
        <w:pStyle w:val="PargrafodaLista"/>
        <w:widowControl/>
        <w:tabs>
          <w:tab w:val="left" w:pos="426"/>
        </w:tabs>
        <w:autoSpaceDE/>
        <w:autoSpaceDN/>
        <w:spacing w:before="120" w:after="120" w:line="276" w:lineRule="auto"/>
        <w:ind w:left="0"/>
        <w:jc w:val="both"/>
        <w:rPr>
          <w:rFonts w:ascii="Azo Sans Lt" w:hAnsi="Azo Sans Lt" w:cstheme="minorHAnsi"/>
        </w:rPr>
      </w:pPr>
      <w:r w:rsidRPr="0038358C">
        <w:rPr>
          <w:rFonts w:ascii="Azo Sans Lt" w:hAnsi="Azo Sans Lt" w:cstheme="minorHAnsi"/>
        </w:rPr>
        <w:lastRenderedPageBreak/>
        <w:t>a)</w:t>
      </w:r>
      <w:r w:rsidRPr="0038358C">
        <w:rPr>
          <w:rFonts w:ascii="Azo Sans Lt" w:hAnsi="Azo Sans Lt" w:cstheme="minorHAnsi"/>
        </w:rPr>
        <w:tab/>
        <w:t xml:space="preserve">ficará ele constituído em mora, sendo-lhe aplicáveis as respectivas sanções administrativas; e  </w:t>
      </w:r>
    </w:p>
    <w:p w14:paraId="678898EB" w14:textId="5DCEE8D2" w:rsidR="00366D5F" w:rsidRPr="0038358C" w:rsidRDefault="00366D5F" w:rsidP="0038358C">
      <w:pPr>
        <w:pStyle w:val="PargrafodaLista"/>
        <w:widowControl/>
        <w:tabs>
          <w:tab w:val="left" w:pos="426"/>
        </w:tabs>
        <w:autoSpaceDE/>
        <w:autoSpaceDN/>
        <w:spacing w:before="120" w:after="120" w:line="276" w:lineRule="auto"/>
        <w:ind w:left="0"/>
        <w:jc w:val="both"/>
        <w:rPr>
          <w:rFonts w:ascii="Azo Sans Lt" w:hAnsi="Azo Sans Lt" w:cstheme="minorHAnsi"/>
        </w:rPr>
      </w:pPr>
      <w:r w:rsidRPr="0038358C">
        <w:rPr>
          <w:rFonts w:ascii="Azo Sans Lt" w:hAnsi="Azo Sans Lt" w:cstheme="minorHAnsi"/>
        </w:rPr>
        <w:t>b)</w:t>
      </w:r>
      <w:r w:rsidRPr="0038358C">
        <w:rPr>
          <w:rFonts w:ascii="Azo Sans Lt" w:hAnsi="Azo Sans Lt" w:cstheme="minorHAnsi"/>
        </w:rPr>
        <w:tab/>
        <w:t>poderá a Administração optar pela extinção do contrato e, nesse caso, adotará as medidas admitidas em lei para a continuidade da execução contratual.</w:t>
      </w:r>
    </w:p>
    <w:p w14:paraId="057DD69A" w14:textId="643ED0EC" w:rsidR="00366D5F" w:rsidRPr="00366D5F" w:rsidRDefault="001550D1" w:rsidP="0038358C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lang w:val="pt-BR"/>
        </w:rPr>
      </w:pPr>
      <w:r>
        <w:rPr>
          <w:rFonts w:ascii="Azo Sans Lt" w:hAnsi="Azo Sans Lt" w:cstheme="minorHAnsi"/>
          <w:lang w:val="pt-BR"/>
        </w:rPr>
        <w:t xml:space="preserve"> </w:t>
      </w:r>
      <w:r w:rsidR="00366D5F" w:rsidRPr="00366D5F">
        <w:rPr>
          <w:rFonts w:ascii="Azo Sans Lt" w:hAnsi="Azo Sans Lt" w:cstheme="minorHAnsi"/>
          <w:lang w:val="pt-BR"/>
        </w:rPr>
        <w:t>O contrato pode ser extinto antes de cumpridas as obrigações nele estipuladas, ou antes do prazo nele fixado, por algum dos motivos previstos no artigo 137 da Lei nº 14.133/21, bem como amigavelmente, assegurados o contraditório e a ampla defesa.</w:t>
      </w:r>
    </w:p>
    <w:p w14:paraId="479E87BE" w14:textId="77777777" w:rsidR="00366D5F" w:rsidRPr="00366D5F" w:rsidRDefault="00366D5F" w:rsidP="0038358C">
      <w:pPr>
        <w:pStyle w:val="PargrafodaLista"/>
        <w:numPr>
          <w:ilvl w:val="2"/>
          <w:numId w:val="27"/>
        </w:numPr>
        <w:tabs>
          <w:tab w:val="left" w:pos="426"/>
        </w:tabs>
        <w:spacing w:line="276" w:lineRule="auto"/>
        <w:ind w:left="0" w:hanging="11"/>
        <w:jc w:val="both"/>
        <w:rPr>
          <w:rFonts w:ascii="Azo Sans Lt" w:hAnsi="Azo Sans Lt" w:cstheme="minorHAnsi"/>
          <w:lang w:val="pt-BR"/>
        </w:rPr>
      </w:pPr>
      <w:r w:rsidRPr="00366D5F">
        <w:rPr>
          <w:rFonts w:ascii="Azo Sans Lt" w:hAnsi="Azo Sans Lt" w:cstheme="minorHAnsi"/>
          <w:lang w:val="pt-BR"/>
        </w:rPr>
        <w:t>Nesta hipótese, aplicam-se também os artigos 138 e 139 da mesma Lei.</w:t>
      </w:r>
    </w:p>
    <w:p w14:paraId="27CA6DE6" w14:textId="58E40A47" w:rsidR="00366D5F" w:rsidRPr="00366D5F" w:rsidRDefault="00366D5F" w:rsidP="0038358C">
      <w:pPr>
        <w:pStyle w:val="PargrafodaLista"/>
        <w:numPr>
          <w:ilvl w:val="2"/>
          <w:numId w:val="27"/>
        </w:numPr>
        <w:tabs>
          <w:tab w:val="left" w:pos="426"/>
        </w:tabs>
        <w:spacing w:line="276" w:lineRule="auto"/>
        <w:ind w:left="0" w:hanging="11"/>
        <w:jc w:val="both"/>
        <w:rPr>
          <w:rFonts w:ascii="Azo Sans Lt" w:hAnsi="Azo Sans Lt" w:cstheme="minorHAnsi"/>
          <w:lang w:val="pt-BR"/>
        </w:rPr>
      </w:pPr>
      <w:r w:rsidRPr="0038358C">
        <w:rPr>
          <w:rFonts w:ascii="Azo Sans Lt" w:hAnsi="Azo Sans Lt" w:cstheme="minorHAnsi"/>
          <w:lang w:val="pt-BR"/>
        </w:rPr>
        <w:t xml:space="preserve"> </w:t>
      </w:r>
      <w:r w:rsidRPr="00366D5F">
        <w:rPr>
          <w:rFonts w:ascii="Azo Sans Lt" w:hAnsi="Azo Sans Lt" w:cstheme="minorHAnsi"/>
          <w:lang w:val="pt-BR"/>
        </w:rPr>
        <w:t>A alteração social ou a modificação da finalidade ou da estrutura da empresa não ensejará a rescisão se não restringir sua capacidade de concluir o contrato.</w:t>
      </w:r>
    </w:p>
    <w:p w14:paraId="1BE6DD49" w14:textId="3F6B1F42" w:rsidR="00366D5F" w:rsidRPr="00366D5F" w:rsidRDefault="00366D5F" w:rsidP="0038358C">
      <w:pPr>
        <w:pStyle w:val="PargrafodaLista"/>
        <w:numPr>
          <w:ilvl w:val="2"/>
          <w:numId w:val="27"/>
        </w:numPr>
        <w:tabs>
          <w:tab w:val="left" w:pos="426"/>
        </w:tabs>
        <w:spacing w:line="276" w:lineRule="auto"/>
        <w:ind w:left="0" w:hanging="11"/>
        <w:jc w:val="both"/>
        <w:rPr>
          <w:rFonts w:ascii="Azo Sans Lt" w:hAnsi="Azo Sans Lt" w:cstheme="minorHAnsi"/>
          <w:lang w:val="pt-BR"/>
        </w:rPr>
      </w:pPr>
      <w:r w:rsidRPr="0038358C">
        <w:rPr>
          <w:rFonts w:ascii="Azo Sans Lt" w:hAnsi="Azo Sans Lt" w:cstheme="minorHAnsi"/>
          <w:lang w:val="pt-BR"/>
        </w:rPr>
        <w:t xml:space="preserve"> </w:t>
      </w:r>
      <w:r w:rsidRPr="00366D5F">
        <w:rPr>
          <w:rFonts w:ascii="Azo Sans Lt" w:hAnsi="Azo Sans Lt" w:cstheme="minorHAnsi"/>
          <w:lang w:val="pt-BR"/>
        </w:rPr>
        <w:t>Se a operação implicar mudança da pessoa jurídica contratada, deverá ser formalizado termo aditivo para alteração subjetiva.</w:t>
      </w:r>
    </w:p>
    <w:p w14:paraId="02C3ED00" w14:textId="345FF867" w:rsidR="00366D5F" w:rsidRPr="00366D5F" w:rsidRDefault="00366D5F" w:rsidP="0038358C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lang w:val="pt-BR"/>
        </w:rPr>
      </w:pPr>
      <w:r w:rsidRPr="0038358C">
        <w:rPr>
          <w:rFonts w:ascii="Azo Sans Lt" w:hAnsi="Azo Sans Lt" w:cstheme="minorHAnsi"/>
          <w:lang w:val="pt-BR"/>
        </w:rPr>
        <w:t xml:space="preserve"> </w:t>
      </w:r>
      <w:r w:rsidRPr="00366D5F">
        <w:rPr>
          <w:rFonts w:ascii="Azo Sans Lt" w:hAnsi="Azo Sans Lt" w:cstheme="minorHAnsi"/>
          <w:lang w:val="pt-BR"/>
        </w:rPr>
        <w:t>O termo de rescisão, sempre que possível, será precedido:</w:t>
      </w:r>
    </w:p>
    <w:p w14:paraId="3167C44F" w14:textId="10A825D9" w:rsidR="00366D5F" w:rsidRPr="00366D5F" w:rsidRDefault="00442048" w:rsidP="0038358C">
      <w:pPr>
        <w:pStyle w:val="PargrafodaLista"/>
        <w:numPr>
          <w:ilvl w:val="2"/>
          <w:numId w:val="27"/>
        </w:numPr>
        <w:tabs>
          <w:tab w:val="left" w:pos="426"/>
        </w:tabs>
        <w:spacing w:line="276" w:lineRule="auto"/>
        <w:ind w:left="0" w:hanging="11"/>
        <w:jc w:val="both"/>
        <w:rPr>
          <w:rFonts w:ascii="Azo Sans Lt" w:hAnsi="Azo Sans Lt" w:cstheme="minorHAnsi"/>
          <w:lang w:val="pt-BR"/>
        </w:rPr>
      </w:pPr>
      <w:r w:rsidRPr="0038358C">
        <w:rPr>
          <w:rFonts w:ascii="Azo Sans Lt" w:hAnsi="Azo Sans Lt" w:cstheme="minorHAnsi"/>
          <w:lang w:val="pt-BR"/>
        </w:rPr>
        <w:t xml:space="preserve"> </w:t>
      </w:r>
      <w:r w:rsidR="00366D5F" w:rsidRPr="00366D5F">
        <w:rPr>
          <w:rFonts w:ascii="Azo Sans Lt" w:hAnsi="Azo Sans Lt" w:cstheme="minorHAnsi"/>
          <w:lang w:val="pt-BR"/>
        </w:rPr>
        <w:t>Balanço dos eventos contratuais já cumpridos ou parcialmente cumpridos;</w:t>
      </w:r>
    </w:p>
    <w:p w14:paraId="74E2E417" w14:textId="1DC0B72C" w:rsidR="00366D5F" w:rsidRPr="00366D5F" w:rsidRDefault="00442048" w:rsidP="0038358C">
      <w:pPr>
        <w:pStyle w:val="PargrafodaLista"/>
        <w:numPr>
          <w:ilvl w:val="2"/>
          <w:numId w:val="27"/>
        </w:numPr>
        <w:tabs>
          <w:tab w:val="left" w:pos="426"/>
        </w:tabs>
        <w:spacing w:line="276" w:lineRule="auto"/>
        <w:ind w:left="0" w:hanging="11"/>
        <w:jc w:val="both"/>
        <w:rPr>
          <w:rFonts w:ascii="Azo Sans Lt" w:hAnsi="Azo Sans Lt" w:cstheme="minorHAnsi"/>
          <w:lang w:val="pt-BR"/>
        </w:rPr>
      </w:pPr>
      <w:r w:rsidRPr="0038358C">
        <w:rPr>
          <w:rFonts w:ascii="Azo Sans Lt" w:hAnsi="Azo Sans Lt" w:cstheme="minorHAnsi"/>
          <w:lang w:val="pt-BR"/>
        </w:rPr>
        <w:t xml:space="preserve"> </w:t>
      </w:r>
      <w:r w:rsidR="00366D5F" w:rsidRPr="00366D5F">
        <w:rPr>
          <w:rFonts w:ascii="Azo Sans Lt" w:hAnsi="Azo Sans Lt" w:cstheme="minorHAnsi"/>
          <w:lang w:val="pt-BR"/>
        </w:rPr>
        <w:t>Relação dos pagamentos já efetuados e ainda devidos;</w:t>
      </w:r>
    </w:p>
    <w:p w14:paraId="3F552B95" w14:textId="77777777" w:rsidR="00366D5F" w:rsidRPr="00366D5F" w:rsidRDefault="00366D5F" w:rsidP="0038358C">
      <w:pPr>
        <w:pStyle w:val="PargrafodaLista"/>
        <w:numPr>
          <w:ilvl w:val="2"/>
          <w:numId w:val="27"/>
        </w:numPr>
        <w:tabs>
          <w:tab w:val="left" w:pos="426"/>
        </w:tabs>
        <w:spacing w:line="276" w:lineRule="auto"/>
        <w:ind w:left="0" w:hanging="11"/>
        <w:jc w:val="both"/>
        <w:rPr>
          <w:rFonts w:ascii="Azo Sans Lt" w:hAnsi="Azo Sans Lt" w:cstheme="minorHAnsi"/>
          <w:lang w:val="pt-BR"/>
        </w:rPr>
      </w:pPr>
      <w:r w:rsidRPr="00366D5F">
        <w:rPr>
          <w:rFonts w:ascii="Azo Sans Lt" w:hAnsi="Azo Sans Lt" w:cstheme="minorHAnsi"/>
          <w:lang w:val="pt-BR"/>
        </w:rPr>
        <w:t>Indenizações e multas.</w:t>
      </w:r>
    </w:p>
    <w:p w14:paraId="2AA8FD78" w14:textId="25D48570" w:rsidR="00837319" w:rsidRPr="0038358C" w:rsidRDefault="00EC0B90" w:rsidP="0038358C">
      <w:pPr>
        <w:pStyle w:val="Nivel01"/>
        <w:numPr>
          <w:ilvl w:val="0"/>
          <w:numId w:val="27"/>
        </w:numPr>
        <w:spacing w:line="276" w:lineRule="auto"/>
        <w:rPr>
          <w:rFonts w:ascii="Azo Sans Lt" w:hAnsi="Azo Sans Lt" w:cstheme="minorHAnsi"/>
          <w:sz w:val="22"/>
          <w:szCs w:val="22"/>
        </w:rPr>
      </w:pPr>
      <w:bookmarkStart w:id="1" w:name="_Hlk102642670"/>
      <w:r w:rsidRPr="0038358C">
        <w:rPr>
          <w:rFonts w:ascii="Azo Sans Lt" w:hAnsi="Azo Sans Lt" w:cstheme="minorHAnsi"/>
          <w:sz w:val="22"/>
          <w:szCs w:val="22"/>
        </w:rPr>
        <w:t xml:space="preserve">- </w:t>
      </w:r>
      <w:r w:rsidR="00837319" w:rsidRPr="0038358C">
        <w:rPr>
          <w:rFonts w:ascii="Azo Sans Lt" w:hAnsi="Azo Sans Lt" w:cstheme="minorHAnsi"/>
          <w:sz w:val="22"/>
          <w:szCs w:val="22"/>
        </w:rPr>
        <w:t>CLÁUSULA DÉCIMA</w:t>
      </w:r>
      <w:r w:rsidR="001A1733">
        <w:rPr>
          <w:rFonts w:ascii="Azo Sans Lt" w:hAnsi="Azo Sans Lt" w:cstheme="minorHAnsi"/>
          <w:sz w:val="22"/>
          <w:szCs w:val="22"/>
        </w:rPr>
        <w:t xml:space="preserve"> SEGUNDA</w:t>
      </w:r>
      <w:r w:rsidR="00837319" w:rsidRPr="0038358C">
        <w:rPr>
          <w:rFonts w:ascii="Azo Sans Lt" w:hAnsi="Azo Sans Lt" w:cstheme="minorHAnsi"/>
          <w:sz w:val="22"/>
          <w:szCs w:val="22"/>
        </w:rPr>
        <w:t xml:space="preserve"> </w:t>
      </w:r>
      <w:r w:rsidR="0015751B" w:rsidRPr="0038358C">
        <w:rPr>
          <w:rFonts w:ascii="Azo Sans Lt" w:hAnsi="Azo Sans Lt" w:cstheme="minorHAnsi"/>
          <w:sz w:val="22"/>
          <w:szCs w:val="22"/>
        </w:rPr>
        <w:t>– SUBCONTRATAÇÃO</w:t>
      </w:r>
      <w:r w:rsidR="003F6F6E" w:rsidRPr="0038358C">
        <w:rPr>
          <w:rFonts w:ascii="Azo Sans Lt" w:hAnsi="Azo Sans Lt" w:cstheme="minorHAnsi"/>
          <w:sz w:val="22"/>
          <w:szCs w:val="22"/>
        </w:rPr>
        <w:t xml:space="preserve"> </w:t>
      </w:r>
    </w:p>
    <w:p w14:paraId="564766C7" w14:textId="044E5B1A" w:rsidR="00837319" w:rsidRPr="0038358C" w:rsidRDefault="00837319" w:rsidP="0038358C">
      <w:pPr>
        <w:widowControl/>
        <w:numPr>
          <w:ilvl w:val="1"/>
          <w:numId w:val="27"/>
        </w:numPr>
        <w:autoSpaceDE/>
        <w:autoSpaceDN/>
        <w:spacing w:before="120" w:after="120" w:line="276" w:lineRule="auto"/>
        <w:ind w:left="425"/>
        <w:jc w:val="both"/>
        <w:rPr>
          <w:rFonts w:ascii="Azo Sans Lt" w:hAnsi="Azo Sans Lt" w:cstheme="minorHAnsi"/>
        </w:rPr>
      </w:pPr>
      <w:r w:rsidRPr="0038358C">
        <w:rPr>
          <w:rFonts w:ascii="Azo Sans Lt" w:hAnsi="Azo Sans Lt" w:cstheme="minorHAnsi"/>
          <w:lang w:val="pt-BR"/>
        </w:rPr>
        <w:t>Não será admitida a subcontratação do objeto.</w:t>
      </w:r>
    </w:p>
    <w:p w14:paraId="7E3E88D4" w14:textId="5856E57E" w:rsidR="00763341" w:rsidRPr="0038358C" w:rsidRDefault="00763341" w:rsidP="0038358C">
      <w:pPr>
        <w:pStyle w:val="Nivel01"/>
        <w:numPr>
          <w:ilvl w:val="0"/>
          <w:numId w:val="27"/>
        </w:numPr>
        <w:spacing w:line="276" w:lineRule="auto"/>
        <w:rPr>
          <w:rFonts w:ascii="Azo Sans Lt" w:hAnsi="Azo Sans Lt" w:cstheme="minorHAnsi"/>
          <w:sz w:val="22"/>
          <w:szCs w:val="22"/>
        </w:rPr>
      </w:pPr>
      <w:r w:rsidRPr="0038358C">
        <w:rPr>
          <w:rFonts w:ascii="Azo Sans Lt" w:hAnsi="Azo Sans Lt" w:cstheme="minorHAnsi"/>
          <w:sz w:val="22"/>
          <w:szCs w:val="22"/>
        </w:rPr>
        <w:t xml:space="preserve">- </w:t>
      </w:r>
      <w:bookmarkStart w:id="2" w:name="_Hlk102642787"/>
      <w:r w:rsidR="001D32DF" w:rsidRPr="0038358C">
        <w:rPr>
          <w:rFonts w:ascii="Azo Sans Lt" w:hAnsi="Azo Sans Lt" w:cstheme="minorHAnsi"/>
          <w:sz w:val="22"/>
          <w:szCs w:val="22"/>
        </w:rPr>
        <w:t xml:space="preserve">CLÁUSULA DÉCIMA </w:t>
      </w:r>
      <w:bookmarkEnd w:id="2"/>
      <w:r w:rsidR="001A1733">
        <w:rPr>
          <w:rFonts w:ascii="Azo Sans Lt" w:hAnsi="Azo Sans Lt" w:cstheme="minorHAnsi"/>
          <w:sz w:val="22"/>
          <w:szCs w:val="22"/>
        </w:rPr>
        <w:t xml:space="preserve">TERCEIRA </w:t>
      </w:r>
      <w:r w:rsidR="001D32DF" w:rsidRPr="0038358C">
        <w:rPr>
          <w:rFonts w:ascii="Azo Sans Lt" w:hAnsi="Azo Sans Lt" w:cstheme="minorHAnsi"/>
          <w:sz w:val="22"/>
          <w:szCs w:val="22"/>
        </w:rPr>
        <w:t>– ALTERAÇÕES</w:t>
      </w:r>
    </w:p>
    <w:bookmarkEnd w:id="1"/>
    <w:p w14:paraId="02D87167" w14:textId="77777777" w:rsidR="00A94653" w:rsidRPr="0038358C" w:rsidRDefault="00A94653" w:rsidP="0038358C">
      <w:pPr>
        <w:widowControl/>
        <w:numPr>
          <w:ilvl w:val="1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lang w:val="pt-BR"/>
        </w:rPr>
      </w:pPr>
      <w:r w:rsidRPr="0038358C">
        <w:rPr>
          <w:rFonts w:ascii="Azo Sans Lt" w:hAnsi="Azo Sans Lt" w:cstheme="minorHAnsi"/>
        </w:rPr>
        <w:t xml:space="preserve"> </w:t>
      </w:r>
      <w:r w:rsidRPr="0038358C">
        <w:rPr>
          <w:rFonts w:ascii="Azo Sans Lt" w:hAnsi="Azo Sans Lt" w:cstheme="minorHAnsi"/>
          <w:lang w:val="pt-BR"/>
        </w:rPr>
        <w:t>Eventuais alterações contratuais reger-se-ão pela disciplina dos arts. 124 e seguintes da Lei nº 14.133, de 2021.</w:t>
      </w:r>
    </w:p>
    <w:p w14:paraId="44832DB9" w14:textId="77777777" w:rsidR="00A94653" w:rsidRPr="00A94653" w:rsidRDefault="00A94653" w:rsidP="0038358C">
      <w:pPr>
        <w:widowControl/>
        <w:numPr>
          <w:ilvl w:val="1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lang w:val="pt-BR"/>
        </w:rPr>
      </w:pPr>
      <w:r w:rsidRPr="00A94653">
        <w:rPr>
          <w:rFonts w:ascii="Azo Sans Lt" w:hAnsi="Azo Sans Lt" w:cstheme="minorHAnsi"/>
          <w:lang w:val="pt-BR"/>
        </w:rPr>
        <w:t>O Contratado é obrigado a aceitar, nas mesmas condições contratuais, os acréscimos ou supressões que se fizerem necessários, até o limite de 25% (vinte e cinco por cento) do valor inicial atualizado do contrato.</w:t>
      </w:r>
    </w:p>
    <w:p w14:paraId="777DD99D" w14:textId="77777777" w:rsidR="00A94653" w:rsidRPr="00A94653" w:rsidRDefault="00A94653" w:rsidP="0038358C">
      <w:pPr>
        <w:widowControl/>
        <w:numPr>
          <w:ilvl w:val="1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lang w:val="pt-BR"/>
        </w:rPr>
      </w:pPr>
      <w:r w:rsidRPr="00A94653">
        <w:rPr>
          <w:rFonts w:ascii="Azo Sans Lt" w:hAnsi="Azo Sans Lt" w:cstheme="minorHAnsi"/>
          <w:lang w:val="pt-BR"/>
        </w:rPr>
        <w:t>Registros que não caracterizam alteração do contrato podem ser realizados por simples apostila, dispensada a celebração de termo aditivo, na forma do art. 136 da Lei nº 14.133, de 2021.</w:t>
      </w:r>
    </w:p>
    <w:p w14:paraId="1512E8FE" w14:textId="53C4148C" w:rsidR="000F2826" w:rsidRPr="0038358C" w:rsidRDefault="000F2826" w:rsidP="0038358C">
      <w:pPr>
        <w:pStyle w:val="Nivel01"/>
        <w:numPr>
          <w:ilvl w:val="0"/>
          <w:numId w:val="27"/>
        </w:numPr>
        <w:spacing w:line="276" w:lineRule="auto"/>
        <w:rPr>
          <w:rFonts w:ascii="Azo Sans Lt" w:hAnsi="Azo Sans Lt" w:cstheme="minorHAnsi"/>
          <w:sz w:val="22"/>
          <w:szCs w:val="22"/>
        </w:rPr>
      </w:pPr>
      <w:r w:rsidRPr="0038358C">
        <w:rPr>
          <w:rFonts w:ascii="Azo Sans Lt" w:hAnsi="Azo Sans Lt" w:cstheme="minorHAnsi"/>
          <w:sz w:val="22"/>
          <w:szCs w:val="22"/>
        </w:rPr>
        <w:t xml:space="preserve">- </w:t>
      </w:r>
      <w:r w:rsidR="001D32DF" w:rsidRPr="0038358C">
        <w:rPr>
          <w:rFonts w:ascii="Azo Sans Lt" w:hAnsi="Azo Sans Lt" w:cstheme="minorHAnsi"/>
          <w:sz w:val="22"/>
          <w:szCs w:val="22"/>
        </w:rPr>
        <w:t xml:space="preserve">CLÁUSULA DÉCIMA </w:t>
      </w:r>
      <w:r w:rsidR="00205048" w:rsidRPr="0038358C">
        <w:rPr>
          <w:rFonts w:ascii="Azo Sans Lt" w:hAnsi="Azo Sans Lt" w:cstheme="minorHAnsi"/>
          <w:sz w:val="22"/>
          <w:szCs w:val="22"/>
        </w:rPr>
        <w:t>QUARTA</w:t>
      </w:r>
      <w:r w:rsidR="001D32DF" w:rsidRPr="0038358C">
        <w:rPr>
          <w:rFonts w:ascii="Azo Sans Lt" w:hAnsi="Azo Sans Lt" w:cstheme="minorHAnsi"/>
          <w:sz w:val="22"/>
          <w:szCs w:val="22"/>
        </w:rPr>
        <w:t xml:space="preserve"> - DOS CASOS OMISSOS.</w:t>
      </w:r>
    </w:p>
    <w:p w14:paraId="3B35482C" w14:textId="596E2B18" w:rsidR="001D32DF" w:rsidRPr="0038358C" w:rsidRDefault="00A94653" w:rsidP="0038358C">
      <w:pPr>
        <w:widowControl/>
        <w:numPr>
          <w:ilvl w:val="1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</w:rPr>
      </w:pPr>
      <w:r w:rsidRPr="0038358C">
        <w:rPr>
          <w:rFonts w:ascii="Azo Sans Lt" w:hAnsi="Azo Sans Lt" w:cstheme="minorHAnsi"/>
          <w:lang w:val="pt-BR"/>
        </w:rPr>
        <w:t>Os casos omissos serão decididos pelo CONTRATANTE, segundo as disposições contidas na Lei nº 14.133, de 2021, e demais normas federais aplicáveis e, subsidiariamente, segundo as disposições contidas na Lei nº 8.078, de 1990 – Código de Defesa do Consumidor – e normas e princípios gerais dos contratos</w:t>
      </w:r>
      <w:r w:rsidR="001D32DF" w:rsidRPr="0038358C">
        <w:rPr>
          <w:rFonts w:ascii="Azo Sans Lt" w:hAnsi="Azo Sans Lt" w:cstheme="minorHAnsi"/>
        </w:rPr>
        <w:t>.</w:t>
      </w:r>
    </w:p>
    <w:p w14:paraId="23811D85" w14:textId="402090D8" w:rsidR="000F2826" w:rsidRPr="0038358C" w:rsidRDefault="000F2826" w:rsidP="0038358C">
      <w:pPr>
        <w:pStyle w:val="Nivel01"/>
        <w:numPr>
          <w:ilvl w:val="0"/>
          <w:numId w:val="27"/>
        </w:numPr>
        <w:spacing w:line="276" w:lineRule="auto"/>
        <w:rPr>
          <w:rFonts w:ascii="Azo Sans Lt" w:hAnsi="Azo Sans Lt" w:cstheme="minorHAnsi"/>
          <w:sz w:val="22"/>
          <w:szCs w:val="22"/>
        </w:rPr>
      </w:pPr>
      <w:r w:rsidRPr="0038358C">
        <w:rPr>
          <w:rFonts w:ascii="Azo Sans Lt" w:hAnsi="Azo Sans Lt" w:cstheme="minorHAnsi"/>
          <w:sz w:val="22"/>
          <w:szCs w:val="22"/>
        </w:rPr>
        <w:t xml:space="preserve">- </w:t>
      </w:r>
      <w:bookmarkStart w:id="3" w:name="_Hlk102642866"/>
      <w:r w:rsidR="001D32DF" w:rsidRPr="0038358C">
        <w:rPr>
          <w:rFonts w:ascii="Azo Sans Lt" w:hAnsi="Azo Sans Lt" w:cstheme="minorHAnsi"/>
          <w:sz w:val="22"/>
          <w:szCs w:val="22"/>
        </w:rPr>
        <w:t xml:space="preserve">CLÁUSULA </w:t>
      </w:r>
      <w:r w:rsidR="00205048" w:rsidRPr="0038358C">
        <w:rPr>
          <w:rFonts w:ascii="Azo Sans Lt" w:hAnsi="Azo Sans Lt" w:cstheme="minorHAnsi"/>
          <w:sz w:val="22"/>
          <w:szCs w:val="22"/>
        </w:rPr>
        <w:t xml:space="preserve">DÉCIMA QUINTA </w:t>
      </w:r>
      <w:r w:rsidR="001D32DF" w:rsidRPr="0038358C">
        <w:rPr>
          <w:rFonts w:ascii="Azo Sans Lt" w:hAnsi="Azo Sans Lt" w:cstheme="minorHAnsi"/>
          <w:sz w:val="22"/>
          <w:szCs w:val="22"/>
        </w:rPr>
        <w:t>– PUBLICAÇÃO</w:t>
      </w:r>
      <w:bookmarkEnd w:id="3"/>
    </w:p>
    <w:p w14:paraId="5CFD7C79" w14:textId="37E238F4" w:rsidR="001D32DF" w:rsidRPr="0038358C" w:rsidRDefault="003E1F86" w:rsidP="0038358C">
      <w:pPr>
        <w:widowControl/>
        <w:numPr>
          <w:ilvl w:val="1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</w:rPr>
      </w:pPr>
      <w:r w:rsidRPr="0038358C">
        <w:rPr>
          <w:rFonts w:ascii="Azo Sans Lt" w:hAnsi="Azo Sans Lt" w:cstheme="minorHAnsi"/>
          <w:lang w:val="pt-BR"/>
        </w:rPr>
        <w:t>Incumbirá ao Contratante providenciar a publicação deste instrumento nos termos e condições previstas na Lei nº 14.133/21</w:t>
      </w:r>
      <w:r w:rsidR="001D32DF" w:rsidRPr="0038358C">
        <w:rPr>
          <w:rFonts w:ascii="Azo Sans Lt" w:hAnsi="Azo Sans Lt" w:cstheme="minorHAnsi"/>
        </w:rPr>
        <w:t>.</w:t>
      </w:r>
    </w:p>
    <w:p w14:paraId="06D1B681" w14:textId="037944A7" w:rsidR="000F2826" w:rsidRPr="0038358C" w:rsidRDefault="000F2826" w:rsidP="0038358C">
      <w:pPr>
        <w:pStyle w:val="Nivel01"/>
        <w:numPr>
          <w:ilvl w:val="0"/>
          <w:numId w:val="27"/>
        </w:numPr>
        <w:spacing w:line="276" w:lineRule="auto"/>
        <w:rPr>
          <w:rFonts w:ascii="Azo Sans Lt" w:hAnsi="Azo Sans Lt" w:cstheme="minorHAnsi"/>
          <w:sz w:val="22"/>
          <w:szCs w:val="22"/>
        </w:rPr>
      </w:pPr>
      <w:r w:rsidRPr="0038358C">
        <w:rPr>
          <w:rFonts w:ascii="Azo Sans Lt" w:hAnsi="Azo Sans Lt" w:cstheme="minorHAnsi"/>
          <w:sz w:val="22"/>
          <w:szCs w:val="22"/>
        </w:rPr>
        <w:lastRenderedPageBreak/>
        <w:t xml:space="preserve">- </w:t>
      </w:r>
      <w:r w:rsidR="001D32DF" w:rsidRPr="0038358C">
        <w:rPr>
          <w:rFonts w:ascii="Azo Sans Lt" w:hAnsi="Azo Sans Lt" w:cstheme="minorHAnsi"/>
          <w:sz w:val="22"/>
          <w:szCs w:val="22"/>
        </w:rPr>
        <w:t xml:space="preserve">CLÁUSULA </w:t>
      </w:r>
      <w:r w:rsidR="00205048" w:rsidRPr="0038358C">
        <w:rPr>
          <w:rFonts w:ascii="Azo Sans Lt" w:hAnsi="Azo Sans Lt" w:cstheme="minorHAnsi"/>
          <w:sz w:val="22"/>
          <w:szCs w:val="22"/>
        </w:rPr>
        <w:t>DÉCIMA SEXTA</w:t>
      </w:r>
      <w:r w:rsidR="001D32DF" w:rsidRPr="0038358C">
        <w:rPr>
          <w:rFonts w:ascii="Azo Sans Lt" w:hAnsi="Azo Sans Lt" w:cstheme="minorHAnsi"/>
          <w:sz w:val="22"/>
          <w:szCs w:val="22"/>
        </w:rPr>
        <w:t xml:space="preserve"> – FORO</w:t>
      </w:r>
    </w:p>
    <w:p w14:paraId="3B80006D" w14:textId="6F6B7374" w:rsidR="001D32DF" w:rsidRPr="0038358C" w:rsidRDefault="001D32DF" w:rsidP="0038358C">
      <w:pPr>
        <w:widowControl/>
        <w:numPr>
          <w:ilvl w:val="1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</w:rPr>
      </w:pPr>
      <w:r w:rsidRPr="0038358C">
        <w:rPr>
          <w:rFonts w:ascii="Azo Sans Lt" w:hAnsi="Azo Sans Lt" w:cstheme="minorHAnsi"/>
        </w:rPr>
        <w:t xml:space="preserve">É eleito o Foro da </w:t>
      </w:r>
      <w:r w:rsidR="007168B3" w:rsidRPr="0038358C">
        <w:rPr>
          <w:rFonts w:ascii="Azo Sans Lt" w:hAnsi="Azo Sans Lt" w:cstheme="minorHAnsi"/>
        </w:rPr>
        <w:t>comarca de Nova Friburgo/RJ</w:t>
      </w:r>
      <w:r w:rsidRPr="0038358C">
        <w:rPr>
          <w:rFonts w:ascii="Azo Sans Lt" w:hAnsi="Azo Sans Lt" w:cstheme="minorHAnsi"/>
        </w:rPr>
        <w:t xml:space="preserve"> para dirimir os litígios que decorrerem da execução deste Termo de Contrato que não possam ser compostos pela conciliação, conforme art. </w:t>
      </w:r>
      <w:r w:rsidR="003E1F86" w:rsidRPr="0038358C">
        <w:rPr>
          <w:rFonts w:ascii="Azo Sans Lt" w:hAnsi="Azo Sans Lt" w:cstheme="minorHAnsi"/>
          <w:lang w:val="pt-BR"/>
        </w:rPr>
        <w:t>92, §1º</w:t>
      </w:r>
      <w:r w:rsidR="00C7165B">
        <w:rPr>
          <w:rFonts w:ascii="Azo Sans Lt" w:hAnsi="Azo Sans Lt" w:cstheme="minorHAnsi"/>
          <w:lang w:val="pt-BR"/>
        </w:rPr>
        <w:t>,</w:t>
      </w:r>
      <w:r w:rsidR="003E1F86" w:rsidRPr="0038358C">
        <w:rPr>
          <w:rFonts w:ascii="Azo Sans Lt" w:hAnsi="Azo Sans Lt" w:cstheme="minorHAnsi"/>
          <w:lang w:val="pt-BR"/>
        </w:rPr>
        <w:t xml:space="preserve"> da Lei nº 14.133/21</w:t>
      </w:r>
      <w:r w:rsidRPr="0038358C">
        <w:rPr>
          <w:rFonts w:ascii="Azo Sans Lt" w:hAnsi="Azo Sans Lt" w:cstheme="minorHAnsi"/>
        </w:rPr>
        <w:t xml:space="preserve">. </w:t>
      </w:r>
    </w:p>
    <w:p w14:paraId="389D31E9" w14:textId="4A054268" w:rsidR="001D32DF" w:rsidRPr="0038358C" w:rsidRDefault="001D32DF" w:rsidP="0038358C">
      <w:pPr>
        <w:widowControl/>
        <w:numPr>
          <w:ilvl w:val="1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</w:rPr>
      </w:pPr>
      <w:r w:rsidRPr="0038358C">
        <w:rPr>
          <w:rFonts w:ascii="Azo Sans Lt" w:hAnsi="Azo Sans Lt" w:cstheme="minorHAnsi"/>
        </w:rPr>
        <w:t xml:space="preserve">Para firmeza e validade do pactuado, o presente Termo de Contrato foi lavrado em </w:t>
      </w:r>
      <w:r w:rsidR="00466BF6" w:rsidRPr="0038358C">
        <w:rPr>
          <w:rFonts w:ascii="Azo Sans Lt" w:hAnsi="Azo Sans Lt" w:cstheme="minorHAnsi"/>
        </w:rPr>
        <w:t>03</w:t>
      </w:r>
      <w:r w:rsidRPr="0038358C">
        <w:rPr>
          <w:rFonts w:ascii="Azo Sans Lt" w:hAnsi="Azo Sans Lt" w:cstheme="minorHAnsi"/>
        </w:rPr>
        <w:t xml:space="preserve"> (</w:t>
      </w:r>
      <w:r w:rsidR="00466BF6" w:rsidRPr="0038358C">
        <w:rPr>
          <w:rFonts w:ascii="Azo Sans Lt" w:hAnsi="Azo Sans Lt" w:cstheme="minorHAnsi"/>
        </w:rPr>
        <w:t>três</w:t>
      </w:r>
      <w:r w:rsidRPr="0038358C">
        <w:rPr>
          <w:rFonts w:ascii="Azo Sans Lt" w:hAnsi="Azo Sans Lt" w:cstheme="minorHAnsi"/>
        </w:rPr>
        <w:t xml:space="preserve">) vias de igual teor, que, depois de lido e achado em ordem, vai assinado pelos contraentes. </w:t>
      </w:r>
    </w:p>
    <w:p w14:paraId="706E54F0" w14:textId="77777777" w:rsidR="000F2826" w:rsidRPr="001E6DD7" w:rsidRDefault="000F2826" w:rsidP="001D32DF">
      <w:pPr>
        <w:spacing w:before="120" w:after="120" w:line="276" w:lineRule="auto"/>
        <w:jc w:val="both"/>
        <w:rPr>
          <w:rFonts w:ascii="Azo Sans Lt" w:hAnsi="Azo Sans Lt" w:cstheme="minorHAnsi"/>
        </w:rPr>
      </w:pPr>
    </w:p>
    <w:p w14:paraId="01908919" w14:textId="6A2E1AF0" w:rsidR="001D32DF" w:rsidRPr="001E6DD7" w:rsidRDefault="001D32DF" w:rsidP="00E801F7">
      <w:pPr>
        <w:spacing w:after="120" w:line="360" w:lineRule="auto"/>
        <w:ind w:right="-15"/>
        <w:jc w:val="right"/>
        <w:rPr>
          <w:rFonts w:ascii="Azo Sans Lt" w:hAnsi="Azo Sans Lt" w:cstheme="minorHAnsi"/>
        </w:rPr>
      </w:pPr>
      <w:r w:rsidRPr="001E6DD7">
        <w:rPr>
          <w:rFonts w:ascii="Azo Sans Lt" w:hAnsi="Azo Sans Lt" w:cstheme="minorHAnsi"/>
        </w:rPr>
        <w:t>...........................................,  .......... de.......................................... de 20</w:t>
      </w:r>
      <w:r w:rsidR="000E7258">
        <w:rPr>
          <w:rFonts w:ascii="Azo Sans Lt" w:hAnsi="Azo Sans Lt" w:cstheme="minorHAnsi"/>
        </w:rPr>
        <w:t>23.</w:t>
      </w:r>
    </w:p>
    <w:p w14:paraId="59339D4D" w14:textId="77777777" w:rsidR="00C72EDE" w:rsidRDefault="00C72EDE" w:rsidP="001D32DF">
      <w:pPr>
        <w:spacing w:after="120"/>
        <w:jc w:val="center"/>
        <w:rPr>
          <w:rFonts w:ascii="Azo Sans Lt" w:hAnsi="Azo Sans Lt" w:cstheme="minorHAnsi"/>
          <w:bCs/>
        </w:rPr>
      </w:pPr>
    </w:p>
    <w:p w14:paraId="0474FF7C" w14:textId="0AEDA084" w:rsidR="001D32DF" w:rsidRPr="001E6DD7" w:rsidRDefault="001D32DF" w:rsidP="001D32DF">
      <w:pPr>
        <w:spacing w:after="120"/>
        <w:jc w:val="center"/>
        <w:rPr>
          <w:rFonts w:ascii="Azo Sans Lt" w:hAnsi="Azo Sans Lt" w:cstheme="minorHAnsi"/>
          <w:bCs/>
        </w:rPr>
      </w:pPr>
      <w:r w:rsidRPr="001E6DD7">
        <w:rPr>
          <w:rFonts w:ascii="Azo Sans Lt" w:hAnsi="Azo Sans Lt" w:cstheme="minorHAnsi"/>
          <w:bCs/>
        </w:rPr>
        <w:t>_________________________</w:t>
      </w:r>
    </w:p>
    <w:p w14:paraId="1779E7D1" w14:textId="151DBBE2" w:rsidR="001D32DF" w:rsidRPr="001E6DD7" w:rsidRDefault="001D32DF" w:rsidP="001D32DF">
      <w:pPr>
        <w:spacing w:after="120"/>
        <w:jc w:val="center"/>
        <w:rPr>
          <w:rFonts w:ascii="Azo Sans Lt" w:hAnsi="Azo Sans Lt" w:cstheme="minorHAnsi"/>
          <w:bCs/>
        </w:rPr>
      </w:pPr>
      <w:r w:rsidRPr="001E6DD7">
        <w:rPr>
          <w:rFonts w:ascii="Azo Sans Lt" w:hAnsi="Azo Sans Lt" w:cstheme="minorHAnsi"/>
          <w:bCs/>
        </w:rPr>
        <w:t>Responsável legal da CONTRATANTE</w:t>
      </w:r>
    </w:p>
    <w:p w14:paraId="5E18F1B2" w14:textId="77777777" w:rsidR="00A75B6C" w:rsidRPr="001E6DD7" w:rsidRDefault="00A75B6C" w:rsidP="001D32DF">
      <w:pPr>
        <w:spacing w:after="120"/>
        <w:jc w:val="center"/>
        <w:rPr>
          <w:rFonts w:ascii="Azo Sans Lt" w:hAnsi="Azo Sans Lt" w:cstheme="minorHAnsi"/>
          <w:bCs/>
        </w:rPr>
      </w:pPr>
    </w:p>
    <w:p w14:paraId="5B0C2382" w14:textId="77777777" w:rsidR="00C72EDE" w:rsidRDefault="00C72EDE" w:rsidP="001D32DF">
      <w:pPr>
        <w:spacing w:after="120"/>
        <w:jc w:val="center"/>
        <w:rPr>
          <w:rFonts w:ascii="Azo Sans Lt" w:hAnsi="Azo Sans Lt" w:cstheme="minorHAnsi"/>
        </w:rPr>
      </w:pPr>
    </w:p>
    <w:p w14:paraId="3ABEFBC1" w14:textId="2C267967" w:rsidR="001D32DF" w:rsidRPr="001E6DD7" w:rsidRDefault="001D32DF" w:rsidP="001D32DF">
      <w:pPr>
        <w:spacing w:after="120"/>
        <w:jc w:val="center"/>
        <w:rPr>
          <w:rFonts w:ascii="Azo Sans Lt" w:hAnsi="Azo Sans Lt" w:cstheme="minorHAnsi"/>
        </w:rPr>
      </w:pPr>
      <w:r w:rsidRPr="001E6DD7">
        <w:rPr>
          <w:rFonts w:ascii="Azo Sans Lt" w:hAnsi="Azo Sans Lt" w:cstheme="minorHAnsi"/>
        </w:rPr>
        <w:t>_________________________</w:t>
      </w:r>
    </w:p>
    <w:p w14:paraId="4BCCED7F" w14:textId="50A1A25A" w:rsidR="001D32DF" w:rsidRPr="001E6DD7" w:rsidRDefault="001D32DF" w:rsidP="001D32DF">
      <w:pPr>
        <w:spacing w:after="120"/>
        <w:jc w:val="center"/>
        <w:rPr>
          <w:rFonts w:ascii="Azo Sans Lt" w:hAnsi="Azo Sans Lt" w:cstheme="minorHAnsi"/>
        </w:rPr>
      </w:pPr>
      <w:r w:rsidRPr="001E6DD7">
        <w:rPr>
          <w:rFonts w:ascii="Azo Sans Lt" w:hAnsi="Azo Sans Lt" w:cstheme="minorHAnsi"/>
        </w:rPr>
        <w:t>Responsável legal da CONTRATADA</w:t>
      </w:r>
    </w:p>
    <w:p w14:paraId="71B10439" w14:textId="77777777" w:rsidR="00A75B6C" w:rsidRPr="001E6DD7" w:rsidRDefault="00A75B6C" w:rsidP="001F44F7">
      <w:pPr>
        <w:spacing w:after="120"/>
        <w:jc w:val="both"/>
        <w:rPr>
          <w:rFonts w:ascii="Azo Sans Lt" w:hAnsi="Azo Sans Lt" w:cstheme="minorHAnsi"/>
        </w:rPr>
      </w:pPr>
    </w:p>
    <w:p w14:paraId="102AB38A" w14:textId="77777777" w:rsidR="00A75B6C" w:rsidRPr="001E6DD7" w:rsidRDefault="00A75B6C" w:rsidP="001F44F7">
      <w:pPr>
        <w:spacing w:after="120"/>
        <w:jc w:val="both"/>
        <w:rPr>
          <w:rFonts w:ascii="Azo Sans Lt" w:hAnsi="Azo Sans Lt" w:cstheme="minorHAnsi"/>
        </w:rPr>
      </w:pPr>
    </w:p>
    <w:p w14:paraId="5D57D0AF" w14:textId="2EFBE270" w:rsidR="001F44F7" w:rsidRPr="001E6DD7" w:rsidRDefault="001F44F7" w:rsidP="001F44F7">
      <w:pPr>
        <w:spacing w:after="120"/>
        <w:jc w:val="both"/>
        <w:rPr>
          <w:rFonts w:ascii="Azo Sans Lt" w:hAnsi="Azo Sans Lt" w:cstheme="minorHAnsi"/>
        </w:rPr>
      </w:pPr>
      <w:r w:rsidRPr="001E6DD7">
        <w:rPr>
          <w:rFonts w:ascii="Azo Sans Lt" w:hAnsi="Azo Sans Lt" w:cstheme="minorHAnsi"/>
        </w:rPr>
        <w:t>TESTEMUNHAS:</w:t>
      </w:r>
    </w:p>
    <w:p w14:paraId="4276C61F" w14:textId="31F8F4D3" w:rsidR="007F7B13" w:rsidRPr="001E6DD7" w:rsidRDefault="007F7B13" w:rsidP="003C15BE">
      <w:pPr>
        <w:spacing w:after="120"/>
        <w:jc w:val="both"/>
        <w:rPr>
          <w:rFonts w:ascii="Azo Sans Lt" w:hAnsi="Azo Sans Lt" w:cstheme="minorHAnsi"/>
          <w:lang w:val="pt-BR"/>
        </w:rPr>
      </w:pPr>
    </w:p>
    <w:sectPr w:rsidR="007F7B13" w:rsidRPr="001E6DD7" w:rsidSect="009F2F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10" w:h="16840"/>
      <w:pgMar w:top="1418" w:right="1418" w:bottom="1418" w:left="1418" w:header="720" w:footer="68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90E9A9" w14:textId="77777777" w:rsidR="001C3D5B" w:rsidRDefault="001C3D5B">
      <w:r>
        <w:separator/>
      </w:r>
    </w:p>
  </w:endnote>
  <w:endnote w:type="continuationSeparator" w:id="0">
    <w:p w14:paraId="5C748740" w14:textId="77777777" w:rsidR="001C3D5B" w:rsidRDefault="001C3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zo Sans Lt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cofont_Spranq_eco_Sans">
    <w:altName w:val="Cambria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FE330" w14:textId="77777777" w:rsidR="009173F8" w:rsidRDefault="009173F8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C6C17" w14:textId="4C82B79F" w:rsidR="005E2922" w:rsidRPr="00187C1B" w:rsidRDefault="005E2922" w:rsidP="002663BD">
    <w:pPr>
      <w:pStyle w:val="Rodap"/>
      <w:jc w:val="center"/>
      <w:rPr>
        <w:rFonts w:ascii="Azo Sans Md" w:hAnsi="Azo Sans Md"/>
        <w:b/>
        <w:bCs/>
        <w:color w:val="000000"/>
        <w:sz w:val="18"/>
        <w:szCs w:val="18"/>
      </w:rPr>
    </w:pPr>
  </w:p>
  <w:p w14:paraId="435CF93D" w14:textId="622A48EC" w:rsidR="002663BD" w:rsidRPr="00187C1B" w:rsidRDefault="002663BD" w:rsidP="002663BD">
    <w:pPr>
      <w:pStyle w:val="Rodap"/>
      <w:jc w:val="center"/>
      <w:rPr>
        <w:rFonts w:ascii="Azo Sans Md" w:hAnsi="Azo Sans Md"/>
        <w:b/>
        <w:bCs/>
        <w:color w:val="000000"/>
        <w:sz w:val="18"/>
        <w:szCs w:val="18"/>
      </w:rPr>
    </w:pPr>
    <w:r w:rsidRPr="00187C1B">
      <w:rPr>
        <w:rFonts w:ascii="Azo Sans Md" w:hAnsi="Azo Sans Md"/>
        <w:b/>
        <w:bCs/>
        <w:color w:val="000000"/>
        <w:sz w:val="18"/>
        <w:szCs w:val="18"/>
      </w:rPr>
      <w:t>Av. Alberto Braune, nº 224 – 2º Andar / Sala 212 – Centro – Nova Friburgo – RJ</w:t>
    </w:r>
  </w:p>
  <w:p w14:paraId="60D26642" w14:textId="06E82F72" w:rsidR="002663BD" w:rsidRPr="00187C1B" w:rsidRDefault="002663BD" w:rsidP="002663BD">
    <w:pPr>
      <w:pStyle w:val="Rodap"/>
      <w:jc w:val="center"/>
      <w:rPr>
        <w:rFonts w:ascii="Azo Sans Md" w:hAnsi="Azo Sans Md"/>
        <w:b/>
        <w:bCs/>
        <w:color w:val="000000"/>
        <w:sz w:val="18"/>
        <w:szCs w:val="18"/>
      </w:rPr>
    </w:pPr>
    <w:r w:rsidRPr="00187C1B">
      <w:rPr>
        <w:rFonts w:ascii="Azo Sans Md" w:hAnsi="Azo Sans Md"/>
        <w:b/>
        <w:bCs/>
        <w:color w:val="000000"/>
        <w:sz w:val="18"/>
        <w:szCs w:val="18"/>
      </w:rPr>
      <w:t xml:space="preserve">CNPJ: 28.606.630/0001- 23 - e-mail: </w:t>
    </w:r>
    <w:hyperlink r:id="rId1" w:history="1">
      <w:r w:rsidR="009173F8" w:rsidRPr="00EB6292">
        <w:rPr>
          <w:rStyle w:val="Hyperlink"/>
          <w:rFonts w:ascii="Azo Sans Md" w:hAnsi="Azo Sans Md"/>
          <w:b/>
          <w:bCs/>
          <w:sz w:val="18"/>
          <w:szCs w:val="18"/>
        </w:rPr>
        <w:t>licitacaopmnf@gmail.com</w:t>
      </w:r>
    </w:hyperlink>
    <w:r w:rsidR="009173F8">
      <w:rPr>
        <w:rFonts w:ascii="Azo Sans Md" w:hAnsi="Azo Sans Md"/>
        <w:b/>
        <w:bCs/>
        <w:color w:val="000000"/>
        <w:sz w:val="18"/>
        <w:szCs w:val="18"/>
      </w:rPr>
      <w:t xml:space="preserve"> </w:t>
    </w:r>
    <w:r w:rsidRPr="00187C1B">
      <w:rPr>
        <w:rFonts w:ascii="Azo Sans Md" w:hAnsi="Azo Sans Md"/>
        <w:b/>
        <w:bCs/>
        <w:color w:val="000000"/>
        <w:sz w:val="18"/>
        <w:szCs w:val="18"/>
      </w:rPr>
      <w:t>– Telefone: (22) 2523-1113</w:t>
    </w:r>
  </w:p>
  <w:p w14:paraId="51BD31BF" w14:textId="77777777" w:rsidR="005E2922" w:rsidRPr="00187C1B" w:rsidRDefault="005E2922" w:rsidP="002663BD">
    <w:pPr>
      <w:pStyle w:val="Rodap"/>
      <w:jc w:val="center"/>
      <w:rPr>
        <w:rFonts w:ascii="Azo Sans Md" w:hAnsi="Azo Sans Md"/>
        <w:b/>
        <w:bCs/>
        <w:color w:val="000000"/>
        <w:sz w:val="18"/>
        <w:szCs w:val="18"/>
      </w:rPr>
    </w:pPr>
  </w:p>
  <w:p w14:paraId="02A9EEA9" w14:textId="061F94FF" w:rsidR="002663BD" w:rsidRPr="00187C1B" w:rsidRDefault="002663BD" w:rsidP="002663BD">
    <w:pPr>
      <w:pStyle w:val="Rodap"/>
      <w:jc w:val="right"/>
      <w:rPr>
        <w:rFonts w:ascii="Azo Sans Md" w:hAnsi="Azo Sans Md"/>
        <w:sz w:val="18"/>
        <w:szCs w:val="18"/>
      </w:rPr>
    </w:pPr>
    <w:r w:rsidRPr="00187C1B">
      <w:rPr>
        <w:rFonts w:ascii="Azo Sans Md" w:hAnsi="Azo Sans Md"/>
        <w:b/>
        <w:bCs/>
        <w:color w:val="000000"/>
        <w:sz w:val="18"/>
        <w:szCs w:val="18"/>
      </w:rPr>
      <w:t xml:space="preserve">Página </w:t>
    </w:r>
    <w:r w:rsidRPr="00187C1B">
      <w:rPr>
        <w:rFonts w:ascii="Azo Sans Md" w:hAnsi="Azo Sans Md"/>
        <w:b/>
        <w:bCs/>
        <w:color w:val="000000"/>
        <w:sz w:val="18"/>
        <w:szCs w:val="18"/>
      </w:rPr>
      <w:fldChar w:fldCharType="begin"/>
    </w:r>
    <w:r w:rsidRPr="00187C1B">
      <w:rPr>
        <w:rFonts w:ascii="Azo Sans Md" w:hAnsi="Azo Sans Md"/>
        <w:b/>
        <w:bCs/>
        <w:color w:val="000000"/>
        <w:sz w:val="18"/>
        <w:szCs w:val="18"/>
      </w:rPr>
      <w:instrText>PAGE  \* Arabic  \* MERGEFORMAT</w:instrText>
    </w:r>
    <w:r w:rsidRPr="00187C1B">
      <w:rPr>
        <w:rFonts w:ascii="Azo Sans Md" w:hAnsi="Azo Sans Md"/>
        <w:b/>
        <w:bCs/>
        <w:color w:val="000000"/>
        <w:sz w:val="18"/>
        <w:szCs w:val="18"/>
      </w:rPr>
      <w:fldChar w:fldCharType="separate"/>
    </w:r>
    <w:r w:rsidRPr="00187C1B">
      <w:rPr>
        <w:rFonts w:ascii="Azo Sans Md" w:hAnsi="Azo Sans Md"/>
        <w:b/>
        <w:bCs/>
        <w:color w:val="000000"/>
        <w:sz w:val="18"/>
        <w:szCs w:val="18"/>
      </w:rPr>
      <w:t>1</w:t>
    </w:r>
    <w:r w:rsidRPr="00187C1B">
      <w:rPr>
        <w:rFonts w:ascii="Azo Sans Md" w:hAnsi="Azo Sans Md"/>
        <w:b/>
        <w:bCs/>
        <w:color w:val="000000"/>
        <w:sz w:val="18"/>
        <w:szCs w:val="18"/>
      </w:rPr>
      <w:fldChar w:fldCharType="end"/>
    </w:r>
    <w:r w:rsidRPr="00187C1B">
      <w:rPr>
        <w:rFonts w:ascii="Azo Sans Md" w:hAnsi="Azo Sans Md"/>
        <w:b/>
        <w:bCs/>
        <w:color w:val="000000"/>
        <w:sz w:val="18"/>
        <w:szCs w:val="18"/>
      </w:rPr>
      <w:t xml:space="preserve"> de </w:t>
    </w:r>
    <w:r w:rsidRPr="00187C1B">
      <w:rPr>
        <w:rFonts w:ascii="Azo Sans Md" w:hAnsi="Azo Sans Md"/>
        <w:b/>
        <w:bCs/>
        <w:color w:val="000000"/>
        <w:sz w:val="18"/>
        <w:szCs w:val="18"/>
      </w:rPr>
      <w:fldChar w:fldCharType="begin"/>
    </w:r>
    <w:r w:rsidRPr="00187C1B">
      <w:rPr>
        <w:rFonts w:ascii="Azo Sans Md" w:hAnsi="Azo Sans Md"/>
        <w:b/>
        <w:bCs/>
        <w:color w:val="000000"/>
        <w:sz w:val="18"/>
        <w:szCs w:val="18"/>
      </w:rPr>
      <w:instrText>NUMPAGES \ * Arábico \ * MERGEFORMAT</w:instrText>
    </w:r>
    <w:r w:rsidRPr="00187C1B">
      <w:rPr>
        <w:rFonts w:ascii="Azo Sans Md" w:hAnsi="Azo Sans Md"/>
        <w:b/>
        <w:bCs/>
        <w:color w:val="000000"/>
        <w:sz w:val="18"/>
        <w:szCs w:val="18"/>
      </w:rPr>
      <w:fldChar w:fldCharType="separate"/>
    </w:r>
    <w:r w:rsidRPr="00187C1B">
      <w:rPr>
        <w:rFonts w:ascii="Azo Sans Md" w:hAnsi="Azo Sans Md"/>
        <w:b/>
        <w:bCs/>
        <w:color w:val="000000"/>
        <w:sz w:val="18"/>
        <w:szCs w:val="18"/>
      </w:rPr>
      <w:t>4</w:t>
    </w:r>
    <w:r w:rsidRPr="00187C1B">
      <w:rPr>
        <w:rFonts w:ascii="Azo Sans Md" w:hAnsi="Azo Sans Md"/>
        <w:b/>
        <w:bCs/>
        <w:color w:val="000000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53A28" w14:textId="77777777" w:rsidR="009173F8" w:rsidRDefault="009173F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ADE6CA" w14:textId="77777777" w:rsidR="001C3D5B" w:rsidRDefault="001C3D5B">
      <w:r>
        <w:separator/>
      </w:r>
    </w:p>
  </w:footnote>
  <w:footnote w:type="continuationSeparator" w:id="0">
    <w:p w14:paraId="37983018" w14:textId="77777777" w:rsidR="001C3D5B" w:rsidRDefault="001C3D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CB0D4" w14:textId="77777777" w:rsidR="009173F8" w:rsidRDefault="009173F8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B8D60" w14:textId="306436F4" w:rsidR="00D7231B" w:rsidRPr="00043FA7" w:rsidRDefault="0049664B" w:rsidP="00043FA7">
    <w:pPr>
      <w:pStyle w:val="Cabealho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18ACCA95" wp14:editId="605582CC">
              <wp:simplePos x="0" y="0"/>
              <wp:positionH relativeFrom="column">
                <wp:posOffset>4190771</wp:posOffset>
              </wp:positionH>
              <wp:positionV relativeFrom="paragraph">
                <wp:posOffset>-208712</wp:posOffset>
              </wp:positionV>
              <wp:extent cx="1875790" cy="408305"/>
              <wp:effectExtent l="0" t="0" r="10160" b="10795"/>
              <wp:wrapTopAndBottom/>
              <wp:docPr id="4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5790" cy="4083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0A64BDBC" w14:textId="4E940334" w:rsidR="00D7231B" w:rsidRPr="008856BD" w:rsidRDefault="00D7231B" w:rsidP="00D7231B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 w:rsidRPr="008856BD"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49664B">
                            <w:rPr>
                              <w:rFonts w:cs="Calibri"/>
                              <w:sz w:val="20"/>
                              <w:szCs w:val="20"/>
                            </w:rPr>
                            <w:t>28632/2022</w:t>
                          </w:r>
                          <w:r w:rsidRPr="008856BD"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55CF8061" w14:textId="77777777" w:rsidR="00D7231B" w:rsidRPr="008856BD" w:rsidRDefault="00D7231B" w:rsidP="00D7231B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 w:rsidRPr="008856BD"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8ACCA95" id="Caixa de texto 6" o:spid="_x0000_s1026" style="position:absolute;margin-left:330pt;margin-top:-16.45pt;width:147.7pt;height:32.15pt;z-index:-251655168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" strokeweight=".26mm">
              <v:stroke joinstyle="round"/>
              <v:textbox>
                <w:txbxContent>
                  <w:p w14:paraId="0A64BDBC" w14:textId="4E940334" w:rsidR="00D7231B" w:rsidRPr="008856BD" w:rsidRDefault="00D7231B" w:rsidP="00D7231B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 w:rsidRPr="008856BD"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49664B">
                      <w:rPr>
                        <w:rFonts w:cs="Calibri"/>
                        <w:sz w:val="20"/>
                        <w:szCs w:val="20"/>
                      </w:rPr>
                      <w:t>28632/2022</w:t>
                    </w:r>
                    <w:r w:rsidRPr="008856BD">
                      <w:rPr>
                        <w:rFonts w:cs="Calibri"/>
                        <w:sz w:val="20"/>
                        <w:szCs w:val="20"/>
                      </w:rPr>
                      <w:t xml:space="preserve"> </w:t>
                    </w:r>
                  </w:p>
                  <w:p w14:paraId="55CF8061" w14:textId="77777777" w:rsidR="00D7231B" w:rsidRPr="008856BD" w:rsidRDefault="00D7231B" w:rsidP="00D7231B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 w:rsidRPr="008856BD"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  <w10:wrap type="topAndBottom"/>
            </v:rect>
          </w:pict>
        </mc:Fallback>
      </mc:AlternateContent>
    </w:r>
    <w:r>
      <w:rPr>
        <w:noProof/>
        <w:szCs w:val="24"/>
      </w:rPr>
      <w:drawing>
        <wp:anchor distT="0" distB="0" distL="114300" distR="114300" simplePos="0" relativeHeight="251662336" behindDoc="1" locked="0" layoutInCell="1" allowOverlap="1" wp14:anchorId="00F996CB" wp14:editId="4ACAB027">
          <wp:simplePos x="0" y="0"/>
          <wp:positionH relativeFrom="column">
            <wp:posOffset>-190500</wp:posOffset>
          </wp:positionH>
          <wp:positionV relativeFrom="paragraph">
            <wp:posOffset>-377875</wp:posOffset>
          </wp:positionV>
          <wp:extent cx="4323284" cy="737115"/>
          <wp:effectExtent l="0" t="0" r="1270" b="635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3284" cy="73711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2DE24" w14:textId="77777777" w:rsidR="009173F8" w:rsidRDefault="009173F8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3E88A49"/>
    <w:multiLevelType w:val="singleLevel"/>
    <w:tmpl w:val="93E88A49"/>
    <w:lvl w:ilvl="0">
      <w:start w:val="2"/>
      <w:numFmt w:val="decimal"/>
      <w:lvlText w:val="%1"/>
      <w:lvlJc w:val="left"/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53208E"/>
    <w:multiLevelType w:val="multilevel"/>
    <w:tmpl w:val="0053208E"/>
    <w:lvl w:ilvl="0">
      <w:start w:val="1"/>
      <w:numFmt w:val="decimal"/>
      <w:suff w:val="space"/>
      <w:lvlText w:val="%1."/>
      <w:lvlJc w:val="left"/>
      <w:pPr>
        <w:tabs>
          <w:tab w:val="left" w:pos="0"/>
        </w:tabs>
        <w:ind w:left="0" w:firstLine="0"/>
      </w:pPr>
    </w:lvl>
    <w:lvl w:ilvl="1">
      <w:start w:val="1"/>
      <w:numFmt w:val="decimal"/>
      <w:suff w:val="space"/>
      <w:lvlText w:val="%1.%2"/>
      <w:lvlJc w:val="left"/>
      <w:pPr>
        <w:tabs>
          <w:tab w:val="left" w:pos="0"/>
        </w:tabs>
        <w:ind w:left="0" w:firstLine="0"/>
      </w:pPr>
    </w:lvl>
    <w:lvl w:ilvl="2">
      <w:start w:val="1"/>
      <w:numFmt w:val="decimal"/>
      <w:suff w:val="space"/>
      <w:lvlText w:val="%1.%2.%3"/>
      <w:lvlJc w:val="left"/>
      <w:pPr>
        <w:tabs>
          <w:tab w:val="left" w:pos="0"/>
        </w:tabs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tabs>
          <w:tab w:val="left" w:pos="0"/>
        </w:tabs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tabs>
          <w:tab w:val="left" w:pos="0"/>
        </w:tabs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tabs>
          <w:tab w:val="left" w:pos="0"/>
        </w:tabs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tabs>
          <w:tab w:val="left" w:pos="0"/>
        </w:tabs>
        <w:ind w:left="0" w:firstLine="0"/>
      </w:pPr>
    </w:lvl>
  </w:abstractNum>
  <w:abstractNum w:abstractNumId="4" w15:restartNumberingAfterBreak="0">
    <w:nsid w:val="01B53D7D"/>
    <w:multiLevelType w:val="multilevel"/>
    <w:tmpl w:val="3058287A"/>
    <w:styleLink w:val="WWNum3"/>
    <w:lvl w:ilvl="0">
      <w:numFmt w:val="bullet"/>
      <w:lvlText w:val=""/>
      <w:lvlJc w:val="left"/>
      <w:rPr>
        <w:rFonts w:ascii="Symbol" w:hAnsi="Symbol" w:cs="Symbol"/>
        <w:sz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5" w15:restartNumberingAfterBreak="0">
    <w:nsid w:val="07B01CFD"/>
    <w:multiLevelType w:val="multilevel"/>
    <w:tmpl w:val="8EF6DE56"/>
    <w:lvl w:ilvl="0">
      <w:start w:val="4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</w:lvl>
    <w:lvl w:ilvl="1">
      <w:start w:val="13"/>
      <w:numFmt w:val="decimal"/>
      <w:suff w:val="space"/>
      <w:lvlText w:val="%1.%2"/>
      <w:lvlJc w:val="left"/>
      <w:pPr>
        <w:tabs>
          <w:tab w:val="num" w:pos="0"/>
        </w:tabs>
        <w:ind w:left="480" w:firstLine="0"/>
      </w:pPr>
      <w:rPr>
        <w:rFonts w:cs="Calibri"/>
      </w:r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0" w:firstLine="0"/>
      </w:pPr>
      <w:rPr>
        <w:rFonts w:ascii="Calibri" w:hAnsi="Calibri"/>
        <w:b w:val="0"/>
        <w:i w:val="0"/>
        <w:color w:val="auto"/>
        <w:sz w:val="20"/>
        <w:szCs w:val="20"/>
      </w:r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A5C25EE"/>
    <w:multiLevelType w:val="hybridMultilevel"/>
    <w:tmpl w:val="8756773E"/>
    <w:lvl w:ilvl="0" w:tplc="04160011">
      <w:start w:val="1"/>
      <w:numFmt w:val="decimal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0B0C04B8"/>
    <w:multiLevelType w:val="hybridMultilevel"/>
    <w:tmpl w:val="7A9C4932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0D2E51D5"/>
    <w:multiLevelType w:val="hybridMultilevel"/>
    <w:tmpl w:val="278699DA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0FD169E6"/>
    <w:multiLevelType w:val="hybridMultilevel"/>
    <w:tmpl w:val="D24C5C8E"/>
    <w:lvl w:ilvl="0" w:tplc="0C4866EC">
      <w:start w:val="1"/>
      <w:numFmt w:val="lowerLetter"/>
      <w:lvlText w:val="%1)"/>
      <w:lvlJc w:val="left"/>
      <w:pPr>
        <w:ind w:left="720" w:hanging="360"/>
      </w:pPr>
      <w:rPr>
        <w:rFonts w:ascii="Azo Sans Lt" w:eastAsia="Verdana" w:hAnsi="Azo Sans Lt" w:cstheme="minorHAnsi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387168"/>
    <w:multiLevelType w:val="hybridMultilevel"/>
    <w:tmpl w:val="D20EE31C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141F1D36"/>
    <w:multiLevelType w:val="hybridMultilevel"/>
    <w:tmpl w:val="101C4066"/>
    <w:lvl w:ilvl="0" w:tplc="57BAE7EC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D415AA"/>
    <w:multiLevelType w:val="hybridMultilevel"/>
    <w:tmpl w:val="AC105A42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 w15:restartNumberingAfterBreak="0">
    <w:nsid w:val="1BBD58D2"/>
    <w:multiLevelType w:val="multilevel"/>
    <w:tmpl w:val="8AD21D0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hint="default"/>
        <w:b w:val="0"/>
        <w:bCs/>
      </w:rPr>
    </w:lvl>
    <w:lvl w:ilvl="4">
      <w:start w:val="1"/>
      <w:numFmt w:val="decimal"/>
      <w:isLgl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5" w15:restartNumberingAfterBreak="0">
    <w:nsid w:val="1D1F7775"/>
    <w:multiLevelType w:val="hybridMultilevel"/>
    <w:tmpl w:val="281C053A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 w15:restartNumberingAfterBreak="0">
    <w:nsid w:val="20DA71E7"/>
    <w:multiLevelType w:val="multilevel"/>
    <w:tmpl w:val="D20A891C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40" w:hanging="720"/>
      </w:pPr>
      <w:rPr>
        <w:b/>
        <w:sz w:val="24"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17" w15:restartNumberingAfterBreak="0">
    <w:nsid w:val="243C4BDB"/>
    <w:multiLevelType w:val="multilevel"/>
    <w:tmpl w:val="58144D08"/>
    <w:lvl w:ilvl="0">
      <w:start w:val="1"/>
      <w:numFmt w:val="decimal"/>
      <w:lvlText w:val="%1."/>
      <w:lvlJc w:val="left"/>
      <w:pPr>
        <w:ind w:left="389" w:hanging="277"/>
      </w:pPr>
      <w:rPr>
        <w:rFonts w:hint="default"/>
        <w:b/>
        <w:bCs/>
        <w:spacing w:val="-2"/>
        <w:w w:val="115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112" w:hanging="625"/>
      </w:pPr>
      <w:rPr>
        <w:rFonts w:hint="default"/>
        <w:b/>
        <w:bCs/>
        <w:spacing w:val="-4"/>
        <w:w w:val="105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112" w:hanging="625"/>
      </w:pPr>
      <w:rPr>
        <w:rFonts w:ascii="Azo Sans Lt" w:eastAsia="Tahoma" w:hAnsi="Azo Sans Lt" w:cs="Tahoma" w:hint="default"/>
        <w:b w:val="0"/>
        <w:bCs w:val="0"/>
        <w:spacing w:val="-3"/>
        <w:w w:val="112"/>
        <w:sz w:val="22"/>
        <w:szCs w:val="22"/>
        <w:lang w:val="pt-PT" w:eastAsia="pt-PT" w:bidi="pt-PT"/>
      </w:rPr>
    </w:lvl>
    <w:lvl w:ilvl="3">
      <w:start w:val="1"/>
      <w:numFmt w:val="decimal"/>
      <w:lvlText w:val="%1.%2.%3.%4"/>
      <w:lvlJc w:val="left"/>
      <w:pPr>
        <w:ind w:left="112" w:hanging="625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2003" w:hanging="625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3447" w:hanging="625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4891" w:hanging="625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335" w:hanging="625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778" w:hanging="625"/>
      </w:pPr>
      <w:rPr>
        <w:rFonts w:hint="default"/>
        <w:lang w:val="pt-PT" w:eastAsia="pt-PT" w:bidi="pt-PT"/>
      </w:rPr>
    </w:lvl>
  </w:abstractNum>
  <w:abstractNum w:abstractNumId="18" w15:restartNumberingAfterBreak="0">
    <w:nsid w:val="36B90EC6"/>
    <w:multiLevelType w:val="hybridMultilevel"/>
    <w:tmpl w:val="0BA89C60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486A495B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89704C6"/>
    <w:multiLevelType w:val="multilevel"/>
    <w:tmpl w:val="966AC5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color w:val="auto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432" w:hanging="432"/>
      </w:pPr>
      <w:rPr>
        <w:b w:val="0"/>
        <w:i w:val="0"/>
        <w:strike w:val="0"/>
        <w:dstrike w:val="0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30" w:hanging="504"/>
      </w:pPr>
      <w:rPr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91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1" w15:restartNumberingAfterBreak="0">
    <w:nsid w:val="516D045B"/>
    <w:multiLevelType w:val="multilevel"/>
    <w:tmpl w:val="A19A2E2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zo Sans Lt" w:hAnsi="Azo Sans Lt"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142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418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52B93D2E"/>
    <w:multiLevelType w:val="hybridMultilevel"/>
    <w:tmpl w:val="8BD85C36"/>
    <w:lvl w:ilvl="0" w:tplc="04160019">
      <w:start w:val="1"/>
      <w:numFmt w:val="lowerLetter"/>
      <w:lvlText w:val="%1.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 w15:restartNumberingAfterBreak="0">
    <w:nsid w:val="55FC740E"/>
    <w:multiLevelType w:val="multilevel"/>
    <w:tmpl w:val="24E60C50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  <w:rPr>
        <w:rFonts w:ascii="Liberation Serif" w:hAnsi="Liberation Serif"/>
        <w:b/>
        <w:sz w:val="24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4" w15:restartNumberingAfterBreak="0">
    <w:nsid w:val="5B687FC3"/>
    <w:multiLevelType w:val="hybridMultilevel"/>
    <w:tmpl w:val="540820AA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5" w15:restartNumberingAfterBreak="0">
    <w:nsid w:val="601309A4"/>
    <w:multiLevelType w:val="hybridMultilevel"/>
    <w:tmpl w:val="2F82F6CA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61DD361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64E149F3"/>
    <w:multiLevelType w:val="hybridMultilevel"/>
    <w:tmpl w:val="81A86E50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8" w15:restartNumberingAfterBreak="0">
    <w:nsid w:val="6B2666EE"/>
    <w:multiLevelType w:val="multilevel"/>
    <w:tmpl w:val="9F3EBF4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  <w:rPr>
        <w:i w:val="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747444A1"/>
    <w:multiLevelType w:val="hybridMultilevel"/>
    <w:tmpl w:val="4B148D96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" w15:restartNumberingAfterBreak="0">
    <w:nsid w:val="747B6738"/>
    <w:multiLevelType w:val="hybridMultilevel"/>
    <w:tmpl w:val="2C181006"/>
    <w:lvl w:ilvl="0" w:tplc="04160011">
      <w:start w:val="1"/>
      <w:numFmt w:val="decimal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1" w15:restartNumberingAfterBreak="0">
    <w:nsid w:val="79032E51"/>
    <w:multiLevelType w:val="hybridMultilevel"/>
    <w:tmpl w:val="452E5AC6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 w15:restartNumberingAfterBreak="0">
    <w:nsid w:val="79200F6E"/>
    <w:multiLevelType w:val="hybridMultilevel"/>
    <w:tmpl w:val="42343D26"/>
    <w:lvl w:ilvl="0" w:tplc="04160017">
      <w:start w:val="1"/>
      <w:numFmt w:val="lowerLetter"/>
      <w:lvlText w:val="%1)"/>
      <w:lvlJc w:val="left"/>
      <w:pPr>
        <w:ind w:left="1436" w:hanging="360"/>
      </w:pPr>
    </w:lvl>
    <w:lvl w:ilvl="1" w:tplc="04160019" w:tentative="1">
      <w:start w:val="1"/>
      <w:numFmt w:val="lowerLetter"/>
      <w:lvlText w:val="%2."/>
      <w:lvlJc w:val="left"/>
      <w:pPr>
        <w:ind w:left="2156" w:hanging="360"/>
      </w:pPr>
    </w:lvl>
    <w:lvl w:ilvl="2" w:tplc="0416001B" w:tentative="1">
      <w:start w:val="1"/>
      <w:numFmt w:val="lowerRoman"/>
      <w:lvlText w:val="%3."/>
      <w:lvlJc w:val="right"/>
      <w:pPr>
        <w:ind w:left="2876" w:hanging="180"/>
      </w:pPr>
    </w:lvl>
    <w:lvl w:ilvl="3" w:tplc="0416000F" w:tentative="1">
      <w:start w:val="1"/>
      <w:numFmt w:val="decimal"/>
      <w:lvlText w:val="%4."/>
      <w:lvlJc w:val="left"/>
      <w:pPr>
        <w:ind w:left="3596" w:hanging="360"/>
      </w:pPr>
    </w:lvl>
    <w:lvl w:ilvl="4" w:tplc="04160019" w:tentative="1">
      <w:start w:val="1"/>
      <w:numFmt w:val="lowerLetter"/>
      <w:lvlText w:val="%5."/>
      <w:lvlJc w:val="left"/>
      <w:pPr>
        <w:ind w:left="4316" w:hanging="360"/>
      </w:pPr>
    </w:lvl>
    <w:lvl w:ilvl="5" w:tplc="0416001B" w:tentative="1">
      <w:start w:val="1"/>
      <w:numFmt w:val="lowerRoman"/>
      <w:lvlText w:val="%6."/>
      <w:lvlJc w:val="right"/>
      <w:pPr>
        <w:ind w:left="5036" w:hanging="180"/>
      </w:pPr>
    </w:lvl>
    <w:lvl w:ilvl="6" w:tplc="0416000F" w:tentative="1">
      <w:start w:val="1"/>
      <w:numFmt w:val="decimal"/>
      <w:lvlText w:val="%7."/>
      <w:lvlJc w:val="left"/>
      <w:pPr>
        <w:ind w:left="5756" w:hanging="360"/>
      </w:pPr>
    </w:lvl>
    <w:lvl w:ilvl="7" w:tplc="04160019" w:tentative="1">
      <w:start w:val="1"/>
      <w:numFmt w:val="lowerLetter"/>
      <w:lvlText w:val="%8."/>
      <w:lvlJc w:val="left"/>
      <w:pPr>
        <w:ind w:left="6476" w:hanging="360"/>
      </w:pPr>
    </w:lvl>
    <w:lvl w:ilvl="8" w:tplc="0416001B" w:tentative="1">
      <w:start w:val="1"/>
      <w:numFmt w:val="lowerRoman"/>
      <w:lvlText w:val="%9."/>
      <w:lvlJc w:val="right"/>
      <w:pPr>
        <w:ind w:left="7196" w:hanging="180"/>
      </w:pPr>
    </w:lvl>
  </w:abstractNum>
  <w:num w:numId="1">
    <w:abstractNumId w:val="0"/>
  </w:num>
  <w:num w:numId="2">
    <w:abstractNumId w:val="26"/>
  </w:num>
  <w:num w:numId="3">
    <w:abstractNumId w:val="2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</w:num>
  <w:num w:numId="5">
    <w:abstractNumId w:val="6"/>
  </w:num>
  <w:num w:numId="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</w:num>
  <w:num w:numId="8">
    <w:abstractNumId w:val="26"/>
  </w:num>
  <w:num w:numId="9">
    <w:abstractNumId w:val="26"/>
  </w:num>
  <w:num w:numId="10">
    <w:abstractNumId w:val="21"/>
  </w:num>
  <w:num w:numId="11">
    <w:abstractNumId w:val="22"/>
  </w:num>
  <w:num w:numId="12">
    <w:abstractNumId w:val="29"/>
  </w:num>
  <w:num w:numId="13">
    <w:abstractNumId w:val="18"/>
  </w:num>
  <w:num w:numId="14">
    <w:abstractNumId w:val="31"/>
  </w:num>
  <w:num w:numId="15">
    <w:abstractNumId w:val="7"/>
  </w:num>
  <w:num w:numId="16">
    <w:abstractNumId w:val="15"/>
  </w:num>
  <w:num w:numId="17">
    <w:abstractNumId w:val="11"/>
  </w:num>
  <w:num w:numId="18">
    <w:abstractNumId w:val="30"/>
  </w:num>
  <w:num w:numId="19">
    <w:abstractNumId w:val="9"/>
  </w:num>
  <w:num w:numId="20">
    <w:abstractNumId w:val="13"/>
  </w:num>
  <w:num w:numId="21">
    <w:abstractNumId w:val="27"/>
  </w:num>
  <w:num w:numId="22">
    <w:abstractNumId w:val="24"/>
  </w:num>
  <w:num w:numId="23">
    <w:abstractNumId w:val="8"/>
  </w:num>
  <w:num w:numId="24">
    <w:abstractNumId w:val="25"/>
  </w:num>
  <w:num w:numId="25">
    <w:abstractNumId w:val="19"/>
  </w:num>
  <w:num w:numId="26">
    <w:abstractNumId w:val="12"/>
  </w:num>
  <w:num w:numId="27">
    <w:abstractNumId w:val="14"/>
  </w:num>
  <w:num w:numId="28">
    <w:abstractNumId w:val="4"/>
  </w:num>
  <w:num w:numId="29">
    <w:abstractNumId w:val="4"/>
  </w:num>
  <w:num w:numId="30">
    <w:abstractNumId w:val="16"/>
  </w:num>
  <w:num w:numId="31">
    <w:abstractNumId w:val="3"/>
  </w:num>
  <w:num w:numId="32">
    <w:abstractNumId w:val="20"/>
    <w:lvlOverride w:ilvl="0">
      <w:lvl w:ilvl="0">
        <w:start w:val="5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/>
          <w:color w:val="auto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432" w:hanging="432"/>
        </w:pPr>
        <w:rPr>
          <w:b w:val="0"/>
          <w:i w:val="0"/>
          <w:strike w:val="0"/>
          <w:dstrike w:val="0"/>
          <w:color w:val="auto"/>
          <w:u w:val="none"/>
        </w:rPr>
      </w:lvl>
    </w:lvlOverride>
    <w:lvlOverride w:ilvl="2">
      <w:lvl w:ilvl="2">
        <w:start w:val="1"/>
        <w:numFmt w:val="decimal"/>
        <w:suff w:val="space"/>
        <w:lvlText w:val="%1.%2.%3."/>
        <w:lvlJc w:val="left"/>
        <w:pPr>
          <w:tabs>
            <w:tab w:val="num" w:pos="0"/>
          </w:tabs>
          <w:ind w:left="0" w:firstLine="0"/>
        </w:pPr>
        <w:rPr>
          <w:b w:val="0"/>
          <w:i w:val="0"/>
          <w:color w:val="auto"/>
        </w:rPr>
      </w:lvl>
    </w:lvlOverride>
  </w:num>
  <w:num w:numId="33">
    <w:abstractNumId w:val="20"/>
    <w:lvlOverride w:ilvl="0">
      <w:lvl w:ilvl="0">
        <w:start w:val="5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/>
          <w:color w:val="auto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432" w:hanging="432"/>
        </w:pPr>
        <w:rPr>
          <w:b w:val="0"/>
          <w:i w:val="0"/>
          <w:strike w:val="0"/>
          <w:dstrike w:val="0"/>
          <w:color w:val="auto"/>
          <w:u w:val="none"/>
        </w:rPr>
      </w:lvl>
    </w:lvlOverride>
    <w:lvlOverride w:ilvl="2">
      <w:lvl w:ilvl="2">
        <w:start w:val="1"/>
        <w:numFmt w:val="decimal"/>
        <w:suff w:val="space"/>
        <w:lvlText w:val="%1.%2.%3."/>
        <w:lvlJc w:val="left"/>
        <w:pPr>
          <w:tabs>
            <w:tab w:val="num" w:pos="0"/>
          </w:tabs>
          <w:ind w:left="0" w:firstLine="0"/>
        </w:pPr>
        <w:rPr>
          <w:b w:val="0"/>
          <w:i w:val="0"/>
          <w:color w:val="auto"/>
        </w:rPr>
      </w:lvl>
    </w:lvlOverride>
  </w:num>
  <w:num w:numId="3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2"/>
  </w:num>
  <w:num w:numId="36">
    <w:abstractNumId w:val="10"/>
  </w:num>
  <w:num w:numId="37">
    <w:abstractNumId w:val="5"/>
  </w:num>
  <w:num w:numId="38">
    <w:abstractNumId w:val="23"/>
  </w:num>
  <w:num w:numId="39">
    <w:abstractNumId w:val="2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7501"/>
    <w:rsid w:val="00004765"/>
    <w:rsid w:val="00010323"/>
    <w:rsid w:val="000137FD"/>
    <w:rsid w:val="00016803"/>
    <w:rsid w:val="000168E3"/>
    <w:rsid w:val="0001740F"/>
    <w:rsid w:val="000205DB"/>
    <w:rsid w:val="00043FA7"/>
    <w:rsid w:val="00055A35"/>
    <w:rsid w:val="00060815"/>
    <w:rsid w:val="00064A3F"/>
    <w:rsid w:val="000659B7"/>
    <w:rsid w:val="0007531B"/>
    <w:rsid w:val="00085E40"/>
    <w:rsid w:val="00090A03"/>
    <w:rsid w:val="00090C31"/>
    <w:rsid w:val="00092735"/>
    <w:rsid w:val="00097D7B"/>
    <w:rsid w:val="000B23ED"/>
    <w:rsid w:val="000D17CB"/>
    <w:rsid w:val="000D45F1"/>
    <w:rsid w:val="000D6176"/>
    <w:rsid w:val="000E4CF2"/>
    <w:rsid w:val="000E6000"/>
    <w:rsid w:val="000E684C"/>
    <w:rsid w:val="000E6DAE"/>
    <w:rsid w:val="000E7258"/>
    <w:rsid w:val="000F0F17"/>
    <w:rsid w:val="000F2826"/>
    <w:rsid w:val="000F46E9"/>
    <w:rsid w:val="000F4D4D"/>
    <w:rsid w:val="00100FEB"/>
    <w:rsid w:val="0010179C"/>
    <w:rsid w:val="00102A53"/>
    <w:rsid w:val="001079D7"/>
    <w:rsid w:val="001272CC"/>
    <w:rsid w:val="00130DCF"/>
    <w:rsid w:val="00135F0B"/>
    <w:rsid w:val="0015173F"/>
    <w:rsid w:val="001550D1"/>
    <w:rsid w:val="0015751B"/>
    <w:rsid w:val="00165D70"/>
    <w:rsid w:val="0017152B"/>
    <w:rsid w:val="001767E4"/>
    <w:rsid w:val="00185DBF"/>
    <w:rsid w:val="001860D6"/>
    <w:rsid w:val="00187C1B"/>
    <w:rsid w:val="00193060"/>
    <w:rsid w:val="001A0D41"/>
    <w:rsid w:val="001A1733"/>
    <w:rsid w:val="001B5037"/>
    <w:rsid w:val="001C3D5B"/>
    <w:rsid w:val="001D0DE2"/>
    <w:rsid w:val="001D1890"/>
    <w:rsid w:val="001D32DF"/>
    <w:rsid w:val="001D4AC3"/>
    <w:rsid w:val="001E0962"/>
    <w:rsid w:val="001E3568"/>
    <w:rsid w:val="001E6DD7"/>
    <w:rsid w:val="001F44F7"/>
    <w:rsid w:val="00204C8A"/>
    <w:rsid w:val="00205048"/>
    <w:rsid w:val="002248AB"/>
    <w:rsid w:val="00227DC7"/>
    <w:rsid w:val="00230394"/>
    <w:rsid w:val="00231ABE"/>
    <w:rsid w:val="00243E36"/>
    <w:rsid w:val="00251867"/>
    <w:rsid w:val="002556A7"/>
    <w:rsid w:val="002573CE"/>
    <w:rsid w:val="00257889"/>
    <w:rsid w:val="00264522"/>
    <w:rsid w:val="002663BD"/>
    <w:rsid w:val="00276B5D"/>
    <w:rsid w:val="0028199E"/>
    <w:rsid w:val="0028504B"/>
    <w:rsid w:val="002A7071"/>
    <w:rsid w:val="002B28F4"/>
    <w:rsid w:val="002B3DAB"/>
    <w:rsid w:val="002E71FD"/>
    <w:rsid w:val="002F2CC8"/>
    <w:rsid w:val="002F585C"/>
    <w:rsid w:val="00315F43"/>
    <w:rsid w:val="0032285B"/>
    <w:rsid w:val="00326DB2"/>
    <w:rsid w:val="003370B0"/>
    <w:rsid w:val="00342284"/>
    <w:rsid w:val="00347799"/>
    <w:rsid w:val="00355DA2"/>
    <w:rsid w:val="0035743C"/>
    <w:rsid w:val="003578AC"/>
    <w:rsid w:val="003649A2"/>
    <w:rsid w:val="00366D5F"/>
    <w:rsid w:val="00380F2F"/>
    <w:rsid w:val="0038358C"/>
    <w:rsid w:val="00385663"/>
    <w:rsid w:val="00390F82"/>
    <w:rsid w:val="003920AB"/>
    <w:rsid w:val="00392DE5"/>
    <w:rsid w:val="0039504F"/>
    <w:rsid w:val="003972BC"/>
    <w:rsid w:val="003A1163"/>
    <w:rsid w:val="003B00FF"/>
    <w:rsid w:val="003B2A0D"/>
    <w:rsid w:val="003B4554"/>
    <w:rsid w:val="003B5284"/>
    <w:rsid w:val="003B53CC"/>
    <w:rsid w:val="003B7237"/>
    <w:rsid w:val="003C14A5"/>
    <w:rsid w:val="003C15BE"/>
    <w:rsid w:val="003C1DC7"/>
    <w:rsid w:val="003E1F86"/>
    <w:rsid w:val="003E4A77"/>
    <w:rsid w:val="003F6F6E"/>
    <w:rsid w:val="00403108"/>
    <w:rsid w:val="00403485"/>
    <w:rsid w:val="0041063D"/>
    <w:rsid w:val="00410E3A"/>
    <w:rsid w:val="00413F35"/>
    <w:rsid w:val="00415C1A"/>
    <w:rsid w:val="00417717"/>
    <w:rsid w:val="00430C16"/>
    <w:rsid w:val="00436587"/>
    <w:rsid w:val="00442048"/>
    <w:rsid w:val="0044502E"/>
    <w:rsid w:val="004549BE"/>
    <w:rsid w:val="00461F93"/>
    <w:rsid w:val="00466044"/>
    <w:rsid w:val="00466BF6"/>
    <w:rsid w:val="0047582C"/>
    <w:rsid w:val="00475936"/>
    <w:rsid w:val="0048007A"/>
    <w:rsid w:val="004959AC"/>
    <w:rsid w:val="0049664B"/>
    <w:rsid w:val="004A09DC"/>
    <w:rsid w:val="004A1537"/>
    <w:rsid w:val="004A7803"/>
    <w:rsid w:val="004B375B"/>
    <w:rsid w:val="004B61AB"/>
    <w:rsid w:val="004C1220"/>
    <w:rsid w:val="004D3E0A"/>
    <w:rsid w:val="004E064C"/>
    <w:rsid w:val="004E079B"/>
    <w:rsid w:val="004E1FFC"/>
    <w:rsid w:val="004E221E"/>
    <w:rsid w:val="004E608B"/>
    <w:rsid w:val="005041CA"/>
    <w:rsid w:val="0050609F"/>
    <w:rsid w:val="0050761F"/>
    <w:rsid w:val="00515DDB"/>
    <w:rsid w:val="005241B8"/>
    <w:rsid w:val="005258A4"/>
    <w:rsid w:val="00532FA9"/>
    <w:rsid w:val="005466C3"/>
    <w:rsid w:val="00546D34"/>
    <w:rsid w:val="00552CD7"/>
    <w:rsid w:val="005548E3"/>
    <w:rsid w:val="00557CD0"/>
    <w:rsid w:val="00563586"/>
    <w:rsid w:val="00564A89"/>
    <w:rsid w:val="00594591"/>
    <w:rsid w:val="005B52FC"/>
    <w:rsid w:val="005C402B"/>
    <w:rsid w:val="005D7CC0"/>
    <w:rsid w:val="005E2922"/>
    <w:rsid w:val="005E753D"/>
    <w:rsid w:val="005F5E8D"/>
    <w:rsid w:val="005F6177"/>
    <w:rsid w:val="00604469"/>
    <w:rsid w:val="00612436"/>
    <w:rsid w:val="006142F9"/>
    <w:rsid w:val="00617943"/>
    <w:rsid w:val="00617E05"/>
    <w:rsid w:val="00620E2E"/>
    <w:rsid w:val="00623F21"/>
    <w:rsid w:val="0062482D"/>
    <w:rsid w:val="006306EF"/>
    <w:rsid w:val="00633BD8"/>
    <w:rsid w:val="00637E49"/>
    <w:rsid w:val="00641674"/>
    <w:rsid w:val="00645026"/>
    <w:rsid w:val="006709DA"/>
    <w:rsid w:val="0067457F"/>
    <w:rsid w:val="00691421"/>
    <w:rsid w:val="006A1B6A"/>
    <w:rsid w:val="006B62AB"/>
    <w:rsid w:val="006D48A5"/>
    <w:rsid w:val="006D4909"/>
    <w:rsid w:val="006D6562"/>
    <w:rsid w:val="006E5958"/>
    <w:rsid w:val="006F0ECE"/>
    <w:rsid w:val="00702E0C"/>
    <w:rsid w:val="007168B3"/>
    <w:rsid w:val="00722F56"/>
    <w:rsid w:val="007270C7"/>
    <w:rsid w:val="00735ADD"/>
    <w:rsid w:val="00741433"/>
    <w:rsid w:val="00744F12"/>
    <w:rsid w:val="007476E1"/>
    <w:rsid w:val="0075018C"/>
    <w:rsid w:val="007506FB"/>
    <w:rsid w:val="0075652C"/>
    <w:rsid w:val="00763341"/>
    <w:rsid w:val="00773AA0"/>
    <w:rsid w:val="007767C7"/>
    <w:rsid w:val="00785D66"/>
    <w:rsid w:val="0079421E"/>
    <w:rsid w:val="00797F3F"/>
    <w:rsid w:val="007B28CD"/>
    <w:rsid w:val="007F7B13"/>
    <w:rsid w:val="00814BB1"/>
    <w:rsid w:val="00814BDC"/>
    <w:rsid w:val="008233A0"/>
    <w:rsid w:val="008311C9"/>
    <w:rsid w:val="00831574"/>
    <w:rsid w:val="00837319"/>
    <w:rsid w:val="00837575"/>
    <w:rsid w:val="008375B8"/>
    <w:rsid w:val="00845043"/>
    <w:rsid w:val="00845367"/>
    <w:rsid w:val="008567D8"/>
    <w:rsid w:val="00857EE4"/>
    <w:rsid w:val="00860A90"/>
    <w:rsid w:val="00870B00"/>
    <w:rsid w:val="00872F10"/>
    <w:rsid w:val="008756B2"/>
    <w:rsid w:val="00876B97"/>
    <w:rsid w:val="008828B6"/>
    <w:rsid w:val="00884B47"/>
    <w:rsid w:val="00885008"/>
    <w:rsid w:val="0089518A"/>
    <w:rsid w:val="008A046D"/>
    <w:rsid w:val="008A31DA"/>
    <w:rsid w:val="008A72D1"/>
    <w:rsid w:val="008B1D7C"/>
    <w:rsid w:val="008B71AC"/>
    <w:rsid w:val="008C47CA"/>
    <w:rsid w:val="008C4D64"/>
    <w:rsid w:val="008C4FC6"/>
    <w:rsid w:val="008C6F60"/>
    <w:rsid w:val="008D5F7A"/>
    <w:rsid w:val="008D78EA"/>
    <w:rsid w:val="008E1A25"/>
    <w:rsid w:val="008E4F62"/>
    <w:rsid w:val="008E5AD6"/>
    <w:rsid w:val="008E65D4"/>
    <w:rsid w:val="008E6D4F"/>
    <w:rsid w:val="0090165D"/>
    <w:rsid w:val="009039E8"/>
    <w:rsid w:val="009063BB"/>
    <w:rsid w:val="009162EB"/>
    <w:rsid w:val="009173F8"/>
    <w:rsid w:val="0092129B"/>
    <w:rsid w:val="009213D5"/>
    <w:rsid w:val="009335AB"/>
    <w:rsid w:val="00941655"/>
    <w:rsid w:val="00954199"/>
    <w:rsid w:val="009553C6"/>
    <w:rsid w:val="00956E65"/>
    <w:rsid w:val="00971993"/>
    <w:rsid w:val="00974672"/>
    <w:rsid w:val="00974A4B"/>
    <w:rsid w:val="00975829"/>
    <w:rsid w:val="0097702B"/>
    <w:rsid w:val="009877CB"/>
    <w:rsid w:val="009A16F5"/>
    <w:rsid w:val="009C3548"/>
    <w:rsid w:val="009D2CA1"/>
    <w:rsid w:val="009F2F85"/>
    <w:rsid w:val="00A06D2F"/>
    <w:rsid w:val="00A111BA"/>
    <w:rsid w:val="00A14FF7"/>
    <w:rsid w:val="00A229E2"/>
    <w:rsid w:val="00A23D36"/>
    <w:rsid w:val="00A327A0"/>
    <w:rsid w:val="00A73618"/>
    <w:rsid w:val="00A74974"/>
    <w:rsid w:val="00A75B6C"/>
    <w:rsid w:val="00A87002"/>
    <w:rsid w:val="00A92914"/>
    <w:rsid w:val="00A94653"/>
    <w:rsid w:val="00A96E16"/>
    <w:rsid w:val="00AA4EF9"/>
    <w:rsid w:val="00AC1FD2"/>
    <w:rsid w:val="00AC69AD"/>
    <w:rsid w:val="00AD022C"/>
    <w:rsid w:val="00AE2539"/>
    <w:rsid w:val="00AE7153"/>
    <w:rsid w:val="00AF4EE0"/>
    <w:rsid w:val="00AF5DD4"/>
    <w:rsid w:val="00AF6B88"/>
    <w:rsid w:val="00B02294"/>
    <w:rsid w:val="00B03288"/>
    <w:rsid w:val="00B061E6"/>
    <w:rsid w:val="00B12062"/>
    <w:rsid w:val="00B13DC2"/>
    <w:rsid w:val="00B17BE8"/>
    <w:rsid w:val="00B25D0B"/>
    <w:rsid w:val="00B26F60"/>
    <w:rsid w:val="00B27105"/>
    <w:rsid w:val="00B30CA0"/>
    <w:rsid w:val="00B35782"/>
    <w:rsid w:val="00B375EA"/>
    <w:rsid w:val="00B51D0D"/>
    <w:rsid w:val="00B676BB"/>
    <w:rsid w:val="00B721DC"/>
    <w:rsid w:val="00B92016"/>
    <w:rsid w:val="00B923BE"/>
    <w:rsid w:val="00BA1327"/>
    <w:rsid w:val="00BA2AC6"/>
    <w:rsid w:val="00BA68EF"/>
    <w:rsid w:val="00BB36D3"/>
    <w:rsid w:val="00BB3B8F"/>
    <w:rsid w:val="00BB527C"/>
    <w:rsid w:val="00BB61D2"/>
    <w:rsid w:val="00BE3C4E"/>
    <w:rsid w:val="00BE3CE6"/>
    <w:rsid w:val="00BE40A2"/>
    <w:rsid w:val="00BE429A"/>
    <w:rsid w:val="00BF3141"/>
    <w:rsid w:val="00BF7454"/>
    <w:rsid w:val="00C041FC"/>
    <w:rsid w:val="00C12366"/>
    <w:rsid w:val="00C16694"/>
    <w:rsid w:val="00C54DFB"/>
    <w:rsid w:val="00C55376"/>
    <w:rsid w:val="00C55896"/>
    <w:rsid w:val="00C7165B"/>
    <w:rsid w:val="00C72EDE"/>
    <w:rsid w:val="00C74C9C"/>
    <w:rsid w:val="00C81401"/>
    <w:rsid w:val="00C81B18"/>
    <w:rsid w:val="00C876B7"/>
    <w:rsid w:val="00C91A0C"/>
    <w:rsid w:val="00CA5F9F"/>
    <w:rsid w:val="00CB6468"/>
    <w:rsid w:val="00CB7984"/>
    <w:rsid w:val="00CC0C99"/>
    <w:rsid w:val="00CC288A"/>
    <w:rsid w:val="00CC666F"/>
    <w:rsid w:val="00CE0EE6"/>
    <w:rsid w:val="00CE1CB6"/>
    <w:rsid w:val="00CF467B"/>
    <w:rsid w:val="00D06A05"/>
    <w:rsid w:val="00D22F45"/>
    <w:rsid w:val="00D2348E"/>
    <w:rsid w:val="00D249B9"/>
    <w:rsid w:val="00D2776D"/>
    <w:rsid w:val="00D27AFB"/>
    <w:rsid w:val="00D5096A"/>
    <w:rsid w:val="00D653DF"/>
    <w:rsid w:val="00D7231B"/>
    <w:rsid w:val="00D7299B"/>
    <w:rsid w:val="00D73E45"/>
    <w:rsid w:val="00D9158F"/>
    <w:rsid w:val="00D97BF6"/>
    <w:rsid w:val="00DA0D02"/>
    <w:rsid w:val="00DA1B27"/>
    <w:rsid w:val="00DA57AB"/>
    <w:rsid w:val="00DB4906"/>
    <w:rsid w:val="00DB6EA1"/>
    <w:rsid w:val="00DC6CC7"/>
    <w:rsid w:val="00DD641A"/>
    <w:rsid w:val="00E12775"/>
    <w:rsid w:val="00E151D6"/>
    <w:rsid w:val="00E26E61"/>
    <w:rsid w:val="00E27B1B"/>
    <w:rsid w:val="00E30BFB"/>
    <w:rsid w:val="00E40A97"/>
    <w:rsid w:val="00E4547A"/>
    <w:rsid w:val="00E73173"/>
    <w:rsid w:val="00E77501"/>
    <w:rsid w:val="00E801F7"/>
    <w:rsid w:val="00E82948"/>
    <w:rsid w:val="00E87FEF"/>
    <w:rsid w:val="00E907AA"/>
    <w:rsid w:val="00E92688"/>
    <w:rsid w:val="00EA0EF6"/>
    <w:rsid w:val="00EA45FB"/>
    <w:rsid w:val="00EB35BD"/>
    <w:rsid w:val="00EC0B90"/>
    <w:rsid w:val="00EC7959"/>
    <w:rsid w:val="00EE1B67"/>
    <w:rsid w:val="00EE2035"/>
    <w:rsid w:val="00EF6AA9"/>
    <w:rsid w:val="00F232EF"/>
    <w:rsid w:val="00F30FF9"/>
    <w:rsid w:val="00F336C7"/>
    <w:rsid w:val="00F352C8"/>
    <w:rsid w:val="00F37352"/>
    <w:rsid w:val="00F40051"/>
    <w:rsid w:val="00F45FFC"/>
    <w:rsid w:val="00F46439"/>
    <w:rsid w:val="00F829FD"/>
    <w:rsid w:val="00FA307E"/>
    <w:rsid w:val="00FB230B"/>
    <w:rsid w:val="00FD2171"/>
    <w:rsid w:val="00FD7FE7"/>
    <w:rsid w:val="00FE6985"/>
    <w:rsid w:val="00FF2E17"/>
    <w:rsid w:val="00FF602F"/>
    <w:rsid w:val="11CC2ACE"/>
    <w:rsid w:val="1AF72D93"/>
    <w:rsid w:val="1FD12E07"/>
    <w:rsid w:val="3C4D19A5"/>
    <w:rsid w:val="3C9967A2"/>
    <w:rsid w:val="3D361311"/>
    <w:rsid w:val="501F24D5"/>
    <w:rsid w:val="5C237373"/>
    <w:rsid w:val="623C6820"/>
    <w:rsid w:val="68532C20"/>
    <w:rsid w:val="749B1192"/>
    <w:rsid w:val="77B23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5846D945"/>
  <w15:docId w15:val="{4208BB6A-256B-49C5-97CD-19330B845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uiPriority="29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  <w:lang w:val="pt-PT" w:eastAsia="en-US"/>
    </w:rPr>
  </w:style>
  <w:style w:type="paragraph" w:styleId="Ttulo1">
    <w:name w:val="heading 1"/>
    <w:basedOn w:val="Normal"/>
    <w:next w:val="Normal"/>
    <w:uiPriority w:val="9"/>
    <w:qFormat/>
    <w:pPr>
      <w:spacing w:before="92" w:line="229" w:lineRule="exact"/>
      <w:ind w:left="301"/>
      <w:outlineLvl w:val="0"/>
    </w:pPr>
    <w:rPr>
      <w:rFonts w:ascii="Arial" w:eastAsia="Arial" w:hAnsi="Arial" w:cs="Arial"/>
      <w:sz w:val="20"/>
      <w:szCs w:val="20"/>
    </w:rPr>
  </w:style>
  <w:style w:type="paragraph" w:styleId="Ttulo2">
    <w:name w:val="heading 2"/>
    <w:basedOn w:val="Normal"/>
    <w:next w:val="Normal"/>
    <w:uiPriority w:val="9"/>
    <w:unhideWhenUsed/>
    <w:qFormat/>
    <w:pPr>
      <w:ind w:left="301"/>
      <w:outlineLvl w:val="1"/>
    </w:pPr>
    <w:rPr>
      <w:b/>
      <w:bCs/>
      <w:sz w:val="18"/>
      <w:szCs w:val="18"/>
      <w:u w:val="single" w:color="000000"/>
    </w:rPr>
  </w:style>
  <w:style w:type="paragraph" w:styleId="Ttulo8">
    <w:name w:val="heading 8"/>
    <w:basedOn w:val="Normal"/>
    <w:next w:val="Normal"/>
    <w:link w:val="Ttulo8Char"/>
    <w:unhideWhenUsed/>
    <w:qFormat/>
    <w:rsid w:val="009F2F85"/>
    <w:pPr>
      <w:widowControl/>
      <w:autoSpaceDE/>
      <w:autoSpaceDN/>
      <w:spacing w:before="240" w:after="60"/>
      <w:outlineLvl w:val="7"/>
    </w:pPr>
    <w:rPr>
      <w:rFonts w:ascii="Calibri" w:eastAsia="Times New Roman" w:hAnsi="Calibri" w:cs="Times New Roman"/>
      <w:i/>
      <w:iCs/>
      <w:sz w:val="24"/>
      <w:szCs w:val="24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uiPriority w:val="1"/>
    <w:qFormat/>
    <w:rPr>
      <w:sz w:val="18"/>
      <w:szCs w:val="18"/>
    </w:rPr>
  </w:style>
  <w:style w:type="paragraph" w:styleId="Ttulo">
    <w:name w:val="Title"/>
    <w:basedOn w:val="Normal"/>
    <w:uiPriority w:val="10"/>
    <w:qFormat/>
    <w:pPr>
      <w:spacing w:before="30"/>
      <w:ind w:left="20"/>
    </w:pPr>
    <w:rPr>
      <w:rFonts w:ascii="Arial" w:eastAsia="Arial" w:hAnsi="Arial" w:cs="Arial"/>
    </w:rPr>
  </w:style>
  <w:style w:type="paragraph" w:styleId="Cabealho">
    <w:name w:val="header"/>
    <w:basedOn w:val="Normal"/>
    <w:link w:val="CabealhoChar"/>
    <w:uiPriority w:val="99"/>
    <w:unhideWhenUsed/>
    <w:qFormat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unhideWhenUsed/>
    <w:qFormat/>
    <w:pPr>
      <w:tabs>
        <w:tab w:val="center" w:pos="4252"/>
        <w:tab w:val="right" w:pos="8504"/>
      </w:tabs>
    </w:p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99"/>
    <w:qFormat/>
    <w:pPr>
      <w:spacing w:before="121"/>
      <w:ind w:left="301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CabealhoChar">
    <w:name w:val="Cabeçalho Char"/>
    <w:basedOn w:val="Fontepargpadro"/>
    <w:link w:val="Cabealho"/>
    <w:uiPriority w:val="99"/>
    <w:qFormat/>
    <w:rPr>
      <w:rFonts w:ascii="Verdana" w:eastAsia="Verdana" w:hAnsi="Verdana" w:cs="Verdana"/>
      <w:lang w:val="pt-PT"/>
    </w:rPr>
  </w:style>
  <w:style w:type="character" w:customStyle="1" w:styleId="RodapChar">
    <w:name w:val="Rodapé Char"/>
    <w:basedOn w:val="Fontepargpadro"/>
    <w:link w:val="Rodap"/>
    <w:uiPriority w:val="99"/>
    <w:qFormat/>
    <w:rPr>
      <w:rFonts w:ascii="Verdana" w:eastAsia="Verdana" w:hAnsi="Verdana" w:cs="Verdana"/>
      <w:lang w:val="pt-PT"/>
    </w:rPr>
  </w:style>
  <w:style w:type="paragraph" w:styleId="SemEspaamento">
    <w:name w:val="No Spacing"/>
    <w:link w:val="SemEspaamentoChar"/>
    <w:uiPriority w:val="1"/>
    <w:qFormat/>
    <w:rPr>
      <w:rFonts w:ascii="Calibri" w:eastAsia="Times New Roman" w:hAnsi="Calibri" w:cs="Times New Roman"/>
      <w:sz w:val="22"/>
      <w:szCs w:val="22"/>
    </w:rPr>
  </w:style>
  <w:style w:type="character" w:styleId="Hyperlink">
    <w:name w:val="Hyperlink"/>
    <w:uiPriority w:val="99"/>
    <w:unhideWhenUsed/>
    <w:rsid w:val="00BB527C"/>
    <w:rPr>
      <w:color w:val="0000FF"/>
      <w:u w:val="single"/>
    </w:rPr>
  </w:style>
  <w:style w:type="character" w:customStyle="1" w:styleId="Ttulo8Char">
    <w:name w:val="Título 8 Char"/>
    <w:basedOn w:val="Fontepargpadro"/>
    <w:link w:val="Ttulo8"/>
    <w:rsid w:val="009F2F85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SemEspaamentoChar">
    <w:name w:val="Sem Espaçamento Char"/>
    <w:link w:val="SemEspaamento"/>
    <w:uiPriority w:val="1"/>
    <w:rsid w:val="009F2F85"/>
    <w:rPr>
      <w:rFonts w:ascii="Calibri" w:eastAsia="Times New Roman" w:hAnsi="Calibri" w:cs="Times New Roman"/>
      <w:sz w:val="22"/>
      <w:szCs w:val="22"/>
    </w:rPr>
  </w:style>
  <w:style w:type="paragraph" w:styleId="NormalWeb">
    <w:name w:val="Normal (Web)"/>
    <w:basedOn w:val="Normal"/>
    <w:uiPriority w:val="99"/>
    <w:rsid w:val="001D32D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itao">
    <w:name w:val="Quote"/>
    <w:basedOn w:val="Normal"/>
    <w:next w:val="Normal"/>
    <w:link w:val="CitaoChar"/>
    <w:uiPriority w:val="29"/>
    <w:qFormat/>
    <w:rsid w:val="001D32DF"/>
    <w:pPr>
      <w:widowControl/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autoSpaceDE/>
      <w:autoSpaceDN/>
      <w:spacing w:before="120"/>
      <w:jc w:val="both"/>
    </w:pPr>
    <w:rPr>
      <w:rFonts w:ascii="Ecofont_Spranq_eco_Sans" w:eastAsia="Calibri" w:hAnsi="Ecofont_Spranq_eco_Sans" w:cs="Tahoma"/>
      <w:i/>
      <w:iCs/>
      <w:color w:val="000000"/>
      <w:sz w:val="20"/>
      <w:szCs w:val="24"/>
      <w:lang w:val="pt-BR"/>
    </w:rPr>
  </w:style>
  <w:style w:type="character" w:customStyle="1" w:styleId="CitaoChar">
    <w:name w:val="Citação Char"/>
    <w:basedOn w:val="Fontepargpadro"/>
    <w:link w:val="Citao"/>
    <w:uiPriority w:val="29"/>
    <w:rsid w:val="001D32DF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citao2">
    <w:name w:val="citação 2"/>
    <w:basedOn w:val="Citao"/>
    <w:link w:val="citao2Char"/>
    <w:qFormat/>
    <w:rsid w:val="001D32DF"/>
  </w:style>
  <w:style w:type="character" w:customStyle="1" w:styleId="citao2Char">
    <w:name w:val="citação 2 Char"/>
    <w:basedOn w:val="CitaoChar"/>
    <w:link w:val="citao2"/>
    <w:rsid w:val="001D32DF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1D32DF"/>
    <w:pPr>
      <w:widowControl/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autoSpaceDE/>
      <w:autoSpaceDN/>
      <w:spacing w:before="120"/>
      <w:jc w:val="both"/>
    </w:pPr>
    <w:rPr>
      <w:rFonts w:ascii="Ecofont_Spranq_eco_Sans" w:eastAsia="Calibri" w:hAnsi="Ecofont_Spranq_eco_Sans" w:cs="Times New Roman"/>
      <w:i/>
      <w:iCs/>
      <w:color w:val="000000"/>
      <w:sz w:val="20"/>
      <w:szCs w:val="24"/>
      <w:lang w:val="x-none"/>
    </w:rPr>
  </w:style>
  <w:style w:type="character" w:customStyle="1" w:styleId="GradeColorida-nfase1Char">
    <w:name w:val="Grade Colorida - Ênfase 1 Char"/>
    <w:link w:val="GradeColorida-nfase11"/>
    <w:uiPriority w:val="29"/>
    <w:rsid w:val="001D32DF"/>
    <w:rPr>
      <w:rFonts w:ascii="Ecofont_Spranq_eco_Sans" w:eastAsia="Calibri" w:hAnsi="Ecofont_Spranq_eco_Sans" w:cs="Times New Roman"/>
      <w:i/>
      <w:iCs/>
      <w:color w:val="000000"/>
      <w:szCs w:val="24"/>
      <w:shd w:val="clear" w:color="auto" w:fill="FFFFCC"/>
      <w:lang w:val="x-none" w:eastAsia="en-US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1D32DF"/>
    <w:pPr>
      <w:keepNext/>
      <w:keepLines/>
      <w:widowControl/>
      <w:tabs>
        <w:tab w:val="left" w:pos="567"/>
      </w:tabs>
      <w:autoSpaceDE/>
      <w:autoSpaceDN/>
      <w:spacing w:before="240" w:line="240" w:lineRule="auto"/>
      <w:ind w:left="0"/>
    </w:pPr>
    <w:rPr>
      <w:rFonts w:ascii="Ecofont_Spranq_eco_Sans" w:eastAsiaTheme="majorEastAsia" w:hAnsi="Ecofont_Spranq_eco_Sans" w:cstheme="majorBidi"/>
      <w:b/>
      <w:bCs/>
      <w:color w:val="000000"/>
      <w:szCs w:val="28"/>
      <w:lang w:val="pt-BR"/>
    </w:rPr>
  </w:style>
  <w:style w:type="character" w:customStyle="1" w:styleId="Nivel01TituloChar">
    <w:name w:val="Nivel_01_Titulo Char"/>
    <w:basedOn w:val="CitaoChar"/>
    <w:link w:val="Nivel01Titulo"/>
    <w:rsid w:val="001D32DF"/>
    <w:rPr>
      <w:rFonts w:ascii="Ecofont_Spranq_eco_Sans" w:eastAsiaTheme="majorEastAsia" w:hAnsi="Ecofont_Spranq_eco_Sans" w:cstheme="majorBidi"/>
      <w:b/>
      <w:bCs/>
      <w:i w:val="0"/>
      <w:iCs w:val="0"/>
      <w:color w:val="000000"/>
      <w:szCs w:val="28"/>
      <w:shd w:val="clear" w:color="auto" w:fill="FFFFCC"/>
      <w:lang w:eastAsia="en-US"/>
    </w:rPr>
  </w:style>
  <w:style w:type="paragraph" w:customStyle="1" w:styleId="Nivel01">
    <w:name w:val="Nivel_01"/>
    <w:basedOn w:val="Ttulo1"/>
    <w:link w:val="Nivel01Char"/>
    <w:qFormat/>
    <w:rsid w:val="001D32DF"/>
    <w:pPr>
      <w:keepNext/>
      <w:keepLines/>
      <w:widowControl/>
      <w:tabs>
        <w:tab w:val="left" w:pos="567"/>
      </w:tabs>
      <w:autoSpaceDE/>
      <w:autoSpaceDN/>
      <w:spacing w:before="240" w:line="240" w:lineRule="auto"/>
      <w:ind w:left="0"/>
      <w:jc w:val="both"/>
    </w:pPr>
    <w:rPr>
      <w:rFonts w:ascii="Ecofont_Spranq_eco_Sans" w:eastAsiaTheme="majorEastAsia" w:hAnsi="Ecofont_Spranq_eco_Sans" w:cs="Times New Roman"/>
      <w:b/>
      <w:bCs/>
      <w:lang w:val="pt-BR" w:eastAsia="pt-BR"/>
    </w:rPr>
  </w:style>
  <w:style w:type="character" w:customStyle="1" w:styleId="Nivel01Char">
    <w:name w:val="Nivel_01 Char"/>
    <w:basedOn w:val="Fontepargpadro"/>
    <w:link w:val="Nivel01"/>
    <w:rsid w:val="001D32DF"/>
    <w:rPr>
      <w:rFonts w:ascii="Ecofont_Spranq_eco_Sans" w:eastAsiaTheme="majorEastAsia" w:hAnsi="Ecofont_Spranq_eco_Sans" w:cs="Times New Roman"/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063BB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63BB"/>
    <w:rPr>
      <w:rFonts w:ascii="Segoe UI" w:eastAsia="Verdana" w:hAnsi="Segoe UI" w:cs="Segoe UI"/>
      <w:sz w:val="18"/>
      <w:szCs w:val="18"/>
      <w:lang w:val="pt-PT" w:eastAsia="en-US"/>
    </w:rPr>
  </w:style>
  <w:style w:type="paragraph" w:customStyle="1" w:styleId="PargrafodaLista1">
    <w:name w:val="Parágrafo da Lista1"/>
    <w:basedOn w:val="Normal"/>
    <w:rsid w:val="00064A3F"/>
    <w:pPr>
      <w:widowControl/>
      <w:suppressAutoHyphens/>
      <w:autoSpaceDE/>
      <w:autoSpaceDN/>
      <w:ind w:left="720"/>
      <w:contextualSpacing/>
    </w:pPr>
    <w:rPr>
      <w:rFonts w:ascii="Ecofont_Spranq_eco_Sans" w:eastAsia="Times New Roman" w:hAnsi="Ecofont_Spranq_eco_Sans" w:cs="Tahoma"/>
      <w:sz w:val="24"/>
      <w:szCs w:val="24"/>
      <w:lang w:val="pt-BR" w:eastAsia="pt-BR"/>
    </w:rPr>
  </w:style>
  <w:style w:type="paragraph" w:customStyle="1" w:styleId="Standard">
    <w:name w:val="Standard"/>
    <w:rsid w:val="006306EF"/>
    <w:pPr>
      <w:suppressAutoHyphens/>
      <w:autoSpaceDN w:val="0"/>
      <w:spacing w:after="160" w:line="259" w:lineRule="auto"/>
      <w:textAlignment w:val="baseline"/>
    </w:pPr>
    <w:rPr>
      <w:rFonts w:ascii="Calibri" w:eastAsia="Calibri" w:hAnsi="Calibri" w:cs="Tahoma"/>
      <w:sz w:val="22"/>
      <w:szCs w:val="22"/>
      <w:lang w:eastAsia="en-US"/>
    </w:rPr>
  </w:style>
  <w:style w:type="paragraph" w:customStyle="1" w:styleId="PargrafodaLista2">
    <w:name w:val="Parágrafo da Lista2"/>
    <w:basedOn w:val="Normal"/>
    <w:rsid w:val="00975829"/>
    <w:pPr>
      <w:widowControl/>
      <w:suppressAutoHyphens/>
      <w:autoSpaceDE/>
      <w:autoSpaceDN/>
      <w:ind w:left="720"/>
      <w:contextualSpacing/>
    </w:pPr>
    <w:rPr>
      <w:rFonts w:ascii="Ecofont_Spranq_eco_Sans" w:eastAsia="Times New Roman" w:hAnsi="Ecofont_Spranq_eco_Sans" w:cs="Tahoma"/>
      <w:kern w:val="1"/>
      <w:sz w:val="24"/>
      <w:szCs w:val="24"/>
      <w:lang w:val="pt-BR" w:eastAsia="pt-BR"/>
    </w:rPr>
  </w:style>
  <w:style w:type="paragraph" w:customStyle="1" w:styleId="Contedodoquadro">
    <w:name w:val="Conteúdo do quadro"/>
    <w:basedOn w:val="Normal"/>
    <w:rsid w:val="00975829"/>
    <w:pPr>
      <w:widowControl/>
      <w:suppressAutoHyphens/>
      <w:autoSpaceDE/>
      <w:autoSpaceDN/>
    </w:pPr>
    <w:rPr>
      <w:rFonts w:ascii="Ecofont_Spranq_eco_Sans" w:eastAsia="Times New Roman" w:hAnsi="Ecofont_Spranq_eco_Sans" w:cs="Tahoma"/>
      <w:kern w:val="1"/>
      <w:sz w:val="24"/>
      <w:szCs w:val="24"/>
      <w:lang w:val="pt-BR" w:eastAsia="pt-BR"/>
    </w:rPr>
  </w:style>
  <w:style w:type="numbering" w:customStyle="1" w:styleId="WWNum3">
    <w:name w:val="WWNum3"/>
    <w:basedOn w:val="Semlista"/>
    <w:rsid w:val="00E27B1B"/>
    <w:pPr>
      <w:numPr>
        <w:numId w:val="28"/>
      </w:numPr>
    </w:pPr>
  </w:style>
  <w:style w:type="table" w:styleId="Tabelacomgrade">
    <w:name w:val="Table Grid"/>
    <w:basedOn w:val="Tabelanormal"/>
    <w:qFormat/>
    <w:rsid w:val="004A7803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1">
    <w:name w:val="Tabela com grade1"/>
    <w:basedOn w:val="Tabelanormal"/>
    <w:next w:val="Tabelacomgrade"/>
    <w:qFormat/>
    <w:rsid w:val="00612436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3649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licitacaopmnf@gmail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31621F75-4E71-43BD-9343-F74090436DF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726</TotalTime>
  <Pages>9</Pages>
  <Words>3281</Words>
  <Characters>17723</Characters>
  <Application>Microsoft Office Word</Application>
  <DocSecurity>0</DocSecurity>
  <Lines>147</Lines>
  <Paragraphs>41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Win10</cp:lastModifiedBy>
  <cp:revision>15</cp:revision>
  <cp:lastPrinted>2023-05-02T13:42:00Z</cp:lastPrinted>
  <dcterms:created xsi:type="dcterms:W3CDTF">2021-07-06T19:42:00Z</dcterms:created>
  <dcterms:modified xsi:type="dcterms:W3CDTF">2023-07-27T17:34:00Z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2020-06-24T00:00:00Z</vt:filetime>
  </property>
  <property fmtid="{D5CDD505-2E9C-101B-9397-08002B2CF9AE}" pid="3" name="Creator">
    <vt:lpwstr>PDFium</vt:lpwstr>
  </property>
  <property fmtid="{D5CDD505-2E9C-101B-9397-08002B2CF9AE}" pid="4" name="LastSaved">
    <vt:filetime>2020-06-24T00:00:00Z</vt:filetime>
  </property>
  <property fmtid="{D5CDD505-2E9C-101B-9397-08002B2CF9AE}" pid="5" name="KSOProductBuildVer">
    <vt:lpwstr>1046-11.2.0.9984</vt:lpwstr>
  </property>
</Properties>
</file>